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A983F" Type="http://schemas.openxmlformats.org/officeDocument/2006/relationships/officeDocument" Target="/word/document.xml" /><Relationship Id="coreR6DEA983F" Type="http://schemas.openxmlformats.org/package/2006/relationships/metadata/core-properties" Target="/docProps/core.xml" /><Relationship Id="customR6DEA9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pošt (kód: 37-039-M)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pošt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přídělů a přejímka odvodů peněžních hotovostí a cenin pro jednotlivá pracoviště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Organizace, řízení a kontrola provozu pošty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pošt,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Manipulace s penězi, kritérium d) použije autorizovaná osoba minimálně 4 kusy bankovek, a to – 1x opotřebovanou oběhem, 1x běžně poškozenou, 1x nestandardně poškozenou a 1x k identifikování ochranných prvků.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Pokladní činnost, kritéria b) a d), Vyúčtování poštovních zásilek s poštovními doručovateli kritéria b) až d) a Uzavření pracoviště (vyúčtování poštovních zásilek, finančních hotovostí), kritérium d) použije autorizovaná osoba 20 kusů bankovek různých nominálních hodnot a 15 kusů mincí (4x 50,-; 5x 20,-; 5x 10,-; 1x 5,-)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b) uchazeč ověří, zda jsou na zásilkách uvedeny všechny náležitosti a poznámky, které má doručovatel za povinnost na zásilky uvést a zaeviduje je do dodávacích dokladů.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c) uchazeč ověří v dokladech, že doručovatel předává správnou výši finanční hotovosti, a že tato finanční hotovost je řádně vyúčtována.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d) musí uchazeč odevzdat převzatou hotovost do pokladny pošty (t.j. pracoviště pošty).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pošt,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pošt,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