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3896A9" Type="http://schemas.openxmlformats.org/officeDocument/2006/relationships/officeDocument" Target="/word/document.xml" /><Relationship Id="coreR493896A9" Type="http://schemas.openxmlformats.org/package/2006/relationships/metadata/core-properties" Target="/docProps/core.xml" /><Relationship Id="customR493896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Šič/šička kusových výrobků, 11.9.2026 20:29:23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459"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pracovní procesy (povedení pracovní operace nebo souboru pracovních operací v technologické návaznosti) – uchazeči je zadáno zhotovení části kusového výrobku (uzávěru ložního prádla) a sešití okrajů dvou částí kusového výrobku různými způsoby. Následující operace budou uchazeči předvedeny a následně uchazečem zopakovány: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do tvaru obdélníčku, našít knoflík strojem)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2 m dvojitým hřbetovým švem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 m zakládaným přeplátovaným švem strojem se zakladačem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 m oboustranným lemovacím švem strojem se zakladačem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textilie (textilii na povlak ve vhodné velikosti, 2 pruhy textilie v délce 2 m a 3 pruhy textilie v délce 1m k provedení švů, lemovku, prádlové knoflíky) a patřičné zakladače pro prováděné operace.</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nástroji hodnocení a zaměřují se jak na vlastní provádění operce, tak na výsledek pracovní činnosti. Při ověřování splnění kritérií hodnocení formou praktického předvedení je třeba se zaměřit na kvalitu vypracovaného dílce (vzhled, funkčnost prvků, dodržování šířek švových záložek, hladkost švu, přesnost tvaru součásti),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Šič/šička kusových výrobků, 11.9.2026 20:29:23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Šič/šička kusových výrobků, 11.9.2026 20:29:23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909CC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