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CE35E2" Type="http://schemas.openxmlformats.org/officeDocument/2006/relationships/officeDocument" Target="/word/document.xml" /><Relationship Id="coreR56CE35E2" Type="http://schemas.openxmlformats.org/package/2006/relationships/metadata/core-properties" Target="/docProps/core.xml" /><Relationship Id="customR56CE35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technik/technička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technik/technička kvality, 11.9.2026 17:47:58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jakosti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technik/technička kvality, 11.9.2026 17:47:58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