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B5B73B" Type="http://schemas.openxmlformats.org/officeDocument/2006/relationships/officeDocument" Target="/word/document.xml" /><Relationship Id="coreR76B5B73B" Type="http://schemas.openxmlformats.org/package/2006/relationships/metadata/core-properties" Target="/docProps/core.xml" /><Relationship Id="customR76B5B7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Kouč/koučka (kód: 75-012-R)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Kouč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02.04.2026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Kouč/koučka, 17.9.2026 14:53:00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osobnostního rozvoje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Nové sady 988/1, 60200 Staré Brno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Eduscientas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Dr. Milady Horákové  1080/23, 77900 Olomouc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Energy Arts,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Višňová 897/3, 66448 Moravany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GROWITY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Vajdova  1033/9, 10200 Praha 10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Human Coaching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Průhon 197, 76314 Zlín - Velíkov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Mindset Academy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Na Pankráci 1618/30, 14000 Praha 4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MINDTRIX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Washingtova 1567/25, 11000 Praha 1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NutriAcademy, s.r.o.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 xml:space="preserve">U krčské vodárny  949/49, 14000 Praha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Tamara Polanski s.r.o.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 xml:space="preserve">Dlouhá  1548/5, 40001 Ústí nad Labem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V - Studio, s.r.o.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Žižkova tř. 309/12,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Kouč/koučka, 17.9.2026 14:53:00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