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F7C2BC" Type="http://schemas.openxmlformats.org/officeDocument/2006/relationships/officeDocument" Target="/word/document.xml" /><Relationship Id="coreR66F7C2BC" Type="http://schemas.openxmlformats.org/package/2006/relationships/metadata/core-properties" Target="/docProps/core.xml" /><Relationship Id="customR66F7C2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poloautomatických strojů v automobilovém průmyslu (kód: 23-084-E)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poloautomatických strojů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normách v oblasti automobilového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základní údržba seřízených poloautomatických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nestandartních situací na poloautomatických strojích používaných v automobilovém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rozměrů základními měřidly, vizuální kontrola produktů, vyřazení a zacházení s neshodnými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Udržování limitu výše zásob v logistických systémech dle potřeb výroby v automobilovém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pracoviště pro adekvátní plnění výrobního plánu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jednoduché výrobní dokumentace a statistiky v automobilovém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poloautomatických strojů v automobilovém průmyslu, 13.6.2026 6:28:24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normách v oblasti automobilového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popisuje norma IATF 16949</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co znamená S/R označení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kalibraci dílu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pojem štíhlá výroba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Obsluha a základní údržba seřízených poloautomatických strojů</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Číst výrobní postupy a pracovní návody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b) Popsat a předvést ovládání operačního panelu poloautomatických strojů používaných v automobilovém průmyslu</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Provést potřebné úkony při obsluze poloautomatických strojů používaných v automobilovém průmyslu při toku materiálu, provést kontrolu značení materiálu</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Předvést úkony základní údržby poloautomatických strojů používaných v automobilovém průmyslu, označit a zaznamenat zjištěné závady</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8818"/>
        <w:rPr>
          <w:rStyle w:val="C3"/>
          <w:rtl w:val="0"/>
        </w:rPr>
      </w:pPr>
    </w:p>
    <w:p>
      <w:pPr>
        <w:pStyle w:val="P13"/>
        <w:framePr w:w="6658" w:h="249" w:hRule="exact" w:wrap="none" w:vAnchor="page" w:hAnchor="margin" w:x="71" w:y="8874"/>
        <w:rPr>
          <w:rStyle w:val="C11"/>
          <w:rtl w:val="0"/>
        </w:rPr>
      </w:pPr>
      <w:r>
        <w:rPr>
          <w:rStyle w:val="C11"/>
          <w:rtl w:val="0"/>
        </w:rPr>
        <w:t>e) Vysvětlit, co znamená POKA - YOKE</w:t>
      </w:r>
    </w:p>
    <w:p>
      <w:pPr>
        <w:pStyle w:val="P28"/>
        <w:framePr w:w="3921" w:h="376" w:hRule="exact" w:wrap="none" w:vAnchor="page" w:hAnchor="margin" w:x="6800" w:y="8818"/>
        <w:rPr>
          <w:rStyle w:val="C3"/>
          <w:rtl w:val="0"/>
        </w:rPr>
      </w:pPr>
    </w:p>
    <w:p>
      <w:pPr>
        <w:pStyle w:val="P29"/>
        <w:framePr w:w="3839" w:h="249" w:hRule="exact" w:wrap="none" w:vAnchor="page" w:hAnchor="margin" w:x="6856" w:y="8874"/>
        <w:rPr>
          <w:rStyle w:val="C21"/>
          <w:rtl w:val="0"/>
        </w:rPr>
      </w:pPr>
      <w:r>
        <w:rPr>
          <w:rStyle w:val="C21"/>
          <w:rtl w:val="0"/>
        </w:rPr>
        <w:t>Ústní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547" w:hRule="exact" w:wrap="none" w:vAnchor="page" w:hAnchor="margin" w:x="28" w:y="9743"/>
        <w:rPr>
          <w:rStyle w:val="C18"/>
          <w:rtl w:val="0"/>
        </w:rPr>
      </w:pPr>
      <w:r>
        <w:rPr>
          <w:rStyle w:val="C18"/>
          <w:rtl w:val="0"/>
        </w:rPr>
        <w:t>Operativní řešení nestandartních situací na poloautomatických strojích používaných v automobilovém průmyslu</w:t>
      </w:r>
    </w:p>
    <w:p>
      <w:pPr>
        <w:pStyle w:val="P24"/>
        <w:framePr w:w="6713" w:h="376" w:hRule="exact" w:wrap="none" w:vAnchor="page" w:hAnchor="margin" w:x="45" w:y="10390"/>
        <w:rPr>
          <w:rStyle w:val="C3"/>
          <w:rtl w:val="0"/>
        </w:rPr>
      </w:pPr>
    </w:p>
    <w:p>
      <w:pPr>
        <w:pStyle w:val="P25"/>
        <w:framePr w:w="6661" w:h="249" w:hRule="exact" w:wrap="none" w:vAnchor="page" w:hAnchor="margin" w:x="71" w:y="10461"/>
        <w:rPr>
          <w:rStyle w:val="C19"/>
          <w:rtl w:val="0"/>
        </w:rPr>
      </w:pPr>
      <w:r>
        <w:rPr>
          <w:rStyle w:val="C19"/>
          <w:rtl w:val="0"/>
        </w:rPr>
        <w:t>Kritéria hodnocení</w:t>
      </w:r>
    </w:p>
    <w:p>
      <w:pPr>
        <w:pStyle w:val="P26"/>
        <w:framePr w:w="3918" w:h="376" w:hRule="exact" w:wrap="none" w:vAnchor="page" w:hAnchor="margin" w:x="6803" w:y="10390"/>
        <w:rPr>
          <w:rStyle w:val="C3"/>
          <w:rtl w:val="0"/>
        </w:rPr>
      </w:pPr>
    </w:p>
    <w:p>
      <w:pPr>
        <w:pStyle w:val="P27"/>
        <w:framePr w:w="3836" w:h="249" w:hRule="exact" w:wrap="none" w:vAnchor="page" w:hAnchor="margin" w:x="6859" w:y="10461"/>
        <w:rPr>
          <w:rStyle w:val="C20"/>
          <w:rtl w:val="0"/>
        </w:rPr>
      </w:pPr>
      <w:r>
        <w:rPr>
          <w:rStyle w:val="C20"/>
          <w:rtl w:val="0"/>
        </w:rPr>
        <w:t>Způsoby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a) Popsat a předvést, jak postupovat při vzniku chyby nebo nestandardní situace na poloautomatickém stroji používaném v automobilovém průmyslu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Praktické předvedení a ústní ověření</w:t>
      </w:r>
    </w:p>
    <w:p>
      <w:pPr>
        <w:pStyle w:val="P16"/>
        <w:framePr w:w="6710" w:h="831" w:hRule="exact" w:wrap="none" w:vAnchor="page" w:hAnchor="margin" w:x="45" w:y="11373"/>
        <w:rPr>
          <w:rStyle w:val="C3"/>
          <w:rtl w:val="0"/>
        </w:rPr>
      </w:pPr>
    </w:p>
    <w:p>
      <w:pPr>
        <w:pStyle w:val="P17"/>
        <w:framePr w:w="6658" w:h="704" w:hRule="exact" w:wrap="none" w:vAnchor="page" w:hAnchor="margin" w:x="71" w:y="11429"/>
        <w:rPr>
          <w:rStyle w:val="C13"/>
          <w:rtl w:val="0"/>
        </w:rPr>
      </w:pPr>
      <w:r>
        <w:rPr>
          <w:rStyle w:val="C13"/>
          <w:rtl w:val="0"/>
        </w:rPr>
        <w:t>b) Předvést výměnu upínacího prostředku poloautomatického stroje používaného v automobilovém průmyslu pro jinou výrobní operaci podle požadavku výrobního plánu s použitím pracovního návodu</w:t>
      </w:r>
    </w:p>
    <w:p>
      <w:pPr>
        <w:pStyle w:val="P30"/>
        <w:framePr w:w="3921" w:h="831" w:hRule="exact" w:wrap="none" w:vAnchor="page" w:hAnchor="margin" w:x="6800" w:y="11373"/>
        <w:rPr>
          <w:rStyle w:val="C3"/>
          <w:rtl w:val="0"/>
        </w:rPr>
      </w:pPr>
    </w:p>
    <w:p>
      <w:pPr>
        <w:pStyle w:val="P31"/>
        <w:framePr w:w="3839" w:h="704" w:hRule="exact" w:wrap="none" w:vAnchor="page" w:hAnchor="margin" w:x="6856" w:y="11429"/>
        <w:rPr>
          <w:rStyle w:val="C22"/>
          <w:rtl w:val="0"/>
        </w:rPr>
      </w:pPr>
      <w:r>
        <w:rPr>
          <w:rStyle w:val="C22"/>
          <w:rtl w:val="0"/>
        </w:rPr>
        <w:t>Praktické předvedení</w:t>
      </w:r>
    </w:p>
    <w:p>
      <w:pPr>
        <w:pStyle w:val="P32"/>
        <w:framePr w:w="10710" w:h="248" w:hRule="exact" w:wrap="none" w:vAnchor="page" w:hAnchor="margin" w:x="28" w:y="123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poloautomatických strojů v automobilovém průmyslu, 13.6.2026 6:28:24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rozměrů základními měřidly, vizuální kontrola produktů, vyřazení a zacházení s neshodnými výrobky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kontrolu rozměrů podle dokumentace s použitím předepsaných měřidel (posuvné měřítko, svinovací metr) s platnou kalibrací.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evidovat neshodný produkt a zacházet s neshodným produktem podle stanovených postupů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zkontrolovat kvalitu podle stanovených parametrů a referenčních vzorků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Udržování limitu výše zásob v logistických systémech dle potřeb výroby v automobilovém průmyslu</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376" w:hRule="exact" w:wrap="none" w:vAnchor="page" w:hAnchor="margin" w:x="45" w:y="6569"/>
        <w:rPr>
          <w:rStyle w:val="C3"/>
          <w:rtl w:val="0"/>
        </w:rPr>
      </w:pPr>
    </w:p>
    <w:p>
      <w:pPr>
        <w:pStyle w:val="P13"/>
        <w:framePr w:w="6658" w:h="249" w:hRule="exact" w:wrap="none" w:vAnchor="page" w:hAnchor="margin" w:x="71" w:y="6625"/>
        <w:rPr>
          <w:rStyle w:val="C11"/>
          <w:rtl w:val="0"/>
        </w:rPr>
      </w:pPr>
      <w:r>
        <w:rPr>
          <w:rStyle w:val="C11"/>
          <w:rtl w:val="0"/>
        </w:rPr>
        <w:t>a) Číst plán výroby</w:t>
      </w:r>
    </w:p>
    <w:p>
      <w:pPr>
        <w:pStyle w:val="P28"/>
        <w:framePr w:w="3921" w:h="376" w:hRule="exact" w:wrap="none" w:vAnchor="page" w:hAnchor="margin" w:x="6800" w:y="6569"/>
        <w:rPr>
          <w:rStyle w:val="C3"/>
          <w:rtl w:val="0"/>
        </w:rPr>
      </w:pPr>
    </w:p>
    <w:p>
      <w:pPr>
        <w:pStyle w:val="P29"/>
        <w:framePr w:w="3839" w:h="249" w:hRule="exact" w:wrap="none" w:vAnchor="page" w:hAnchor="margin" w:x="6856" w:y="6625"/>
        <w:rPr>
          <w:rStyle w:val="C21"/>
          <w:rtl w:val="0"/>
        </w:rPr>
      </w:pPr>
      <w:r>
        <w:rPr>
          <w:rStyle w:val="C21"/>
          <w:rtl w:val="0"/>
        </w:rPr>
        <w:t>Praktické předvedení a ústní ověření</w:t>
      </w:r>
    </w:p>
    <w:p>
      <w:pPr>
        <w:pStyle w:val="P16"/>
        <w:framePr w:w="6710" w:h="376" w:hRule="exact" w:wrap="none" w:vAnchor="page" w:hAnchor="margin" w:x="45" w:y="6946"/>
        <w:rPr>
          <w:rStyle w:val="C3"/>
          <w:rtl w:val="0"/>
        </w:rPr>
      </w:pPr>
    </w:p>
    <w:p>
      <w:pPr>
        <w:pStyle w:val="P17"/>
        <w:framePr w:w="6658" w:h="249" w:hRule="exact" w:wrap="none" w:vAnchor="page" w:hAnchor="margin" w:x="71" w:y="7002"/>
        <w:rPr>
          <w:rStyle w:val="C13"/>
          <w:rtl w:val="0"/>
        </w:rPr>
      </w:pPr>
      <w:r>
        <w:rPr>
          <w:rStyle w:val="C13"/>
          <w:rtl w:val="0"/>
        </w:rPr>
        <w:t>b) Objednat komponenty v logistickém systému</w:t>
      </w:r>
    </w:p>
    <w:p>
      <w:pPr>
        <w:pStyle w:val="P30"/>
        <w:framePr w:w="3921" w:h="376" w:hRule="exact" w:wrap="none" w:vAnchor="page" w:hAnchor="margin" w:x="6800" w:y="6946"/>
        <w:rPr>
          <w:rStyle w:val="C3"/>
          <w:rtl w:val="0"/>
        </w:rPr>
      </w:pPr>
    </w:p>
    <w:p>
      <w:pPr>
        <w:pStyle w:val="P31"/>
        <w:framePr w:w="3839" w:h="249" w:hRule="exact" w:wrap="none" w:vAnchor="page" w:hAnchor="margin" w:x="6856" w:y="7002"/>
        <w:rPr>
          <w:rStyle w:val="C22"/>
          <w:rtl w:val="0"/>
        </w:rPr>
      </w:pPr>
      <w:r>
        <w:rPr>
          <w:rStyle w:val="C22"/>
          <w:rtl w:val="0"/>
        </w:rPr>
        <w:t>Praktické předvedení</w:t>
      </w:r>
    </w:p>
    <w:p>
      <w:pPr>
        <w:pStyle w:val="P32"/>
        <w:framePr w:w="10710" w:h="248" w:hRule="exact" w:wrap="none" w:vAnchor="page" w:hAnchor="margin" w:x="28" w:y="7435"/>
        <w:rPr>
          <w:rStyle w:val="C23"/>
          <w:rtl w:val="0"/>
        </w:rPr>
      </w:pPr>
      <w:r>
        <w:rPr>
          <w:rStyle w:val="C23"/>
          <w:rtl w:val="0"/>
        </w:rPr>
        <w:t>Je třeba splnit obě kritéria.</w:t>
      </w:r>
    </w:p>
    <w:p>
      <w:pPr>
        <w:pStyle w:val="P23"/>
        <w:framePr w:w="10710" w:h="340" w:hRule="exact" w:wrap="none" w:vAnchor="page" w:hAnchor="margin" w:x="28" w:y="7871"/>
        <w:rPr>
          <w:rStyle w:val="C18"/>
          <w:rtl w:val="0"/>
        </w:rPr>
      </w:pPr>
      <w:r>
        <w:rPr>
          <w:rStyle w:val="C18"/>
          <w:rtl w:val="0"/>
        </w:rPr>
        <w:t>Organizace pracoviště pro adekvátní plnění výrobního plánu</w:t>
      </w:r>
    </w:p>
    <w:p>
      <w:pPr>
        <w:pStyle w:val="P24"/>
        <w:framePr w:w="6713" w:h="376" w:hRule="exact" w:wrap="none" w:vAnchor="page" w:hAnchor="margin" w:x="45" w:y="8310"/>
        <w:rPr>
          <w:rStyle w:val="C3"/>
          <w:rtl w:val="0"/>
        </w:rPr>
      </w:pPr>
    </w:p>
    <w:p>
      <w:pPr>
        <w:pStyle w:val="P25"/>
        <w:framePr w:w="6661" w:h="249" w:hRule="exact" w:wrap="none" w:vAnchor="page" w:hAnchor="margin" w:x="71" w:y="8381"/>
        <w:rPr>
          <w:rStyle w:val="C19"/>
          <w:rtl w:val="0"/>
        </w:rPr>
      </w:pPr>
      <w:r>
        <w:rPr>
          <w:rStyle w:val="C19"/>
          <w:rtl w:val="0"/>
        </w:rPr>
        <w:t>Kritéria hodnocení</w:t>
      </w:r>
    </w:p>
    <w:p>
      <w:pPr>
        <w:pStyle w:val="P26"/>
        <w:framePr w:w="3918" w:h="376" w:hRule="exact" w:wrap="none" w:vAnchor="page" w:hAnchor="margin" w:x="6803" w:y="8310"/>
        <w:rPr>
          <w:rStyle w:val="C3"/>
          <w:rtl w:val="0"/>
        </w:rPr>
      </w:pPr>
    </w:p>
    <w:p>
      <w:pPr>
        <w:pStyle w:val="P27"/>
        <w:framePr w:w="3836" w:h="249" w:hRule="exact" w:wrap="none" w:vAnchor="page" w:hAnchor="margin" w:x="6859" w:y="8381"/>
        <w:rPr>
          <w:rStyle w:val="C20"/>
          <w:rtl w:val="0"/>
        </w:rPr>
      </w:pPr>
      <w:r>
        <w:rPr>
          <w:rStyle w:val="C20"/>
          <w:rtl w:val="0"/>
        </w:rPr>
        <w:t>Způsoby ověření</w:t>
      </w:r>
    </w:p>
    <w:p>
      <w:pPr>
        <w:pStyle w:val="P12"/>
        <w:framePr w:w="6710" w:h="376" w:hRule="exact" w:wrap="none" w:vAnchor="page" w:hAnchor="margin" w:x="45" w:y="8686"/>
        <w:rPr>
          <w:rStyle w:val="C3"/>
          <w:rtl w:val="0"/>
        </w:rPr>
      </w:pPr>
    </w:p>
    <w:p>
      <w:pPr>
        <w:pStyle w:val="P13"/>
        <w:framePr w:w="6658" w:h="249" w:hRule="exact" w:wrap="none" w:vAnchor="page" w:hAnchor="margin" w:x="71" w:y="8742"/>
        <w:rPr>
          <w:rStyle w:val="C11"/>
          <w:rtl w:val="0"/>
        </w:rPr>
      </w:pPr>
      <w:r>
        <w:rPr>
          <w:rStyle w:val="C11"/>
          <w:rtl w:val="0"/>
        </w:rPr>
        <w:t>a) Organizovat pracoviště podle principů štíhlé výroby</w:t>
      </w:r>
    </w:p>
    <w:p>
      <w:pPr>
        <w:pStyle w:val="P28"/>
        <w:framePr w:w="3921" w:h="376" w:hRule="exact" w:wrap="none" w:vAnchor="page" w:hAnchor="margin" w:x="6800" w:y="8686"/>
        <w:rPr>
          <w:rStyle w:val="C3"/>
          <w:rtl w:val="0"/>
        </w:rPr>
      </w:pPr>
    </w:p>
    <w:p>
      <w:pPr>
        <w:pStyle w:val="P29"/>
        <w:framePr w:w="3839" w:h="249" w:hRule="exact" w:wrap="none" w:vAnchor="page" w:hAnchor="margin" w:x="6856" w:y="8742"/>
        <w:rPr>
          <w:rStyle w:val="C21"/>
          <w:rtl w:val="0"/>
        </w:rPr>
      </w:pPr>
      <w:r>
        <w:rPr>
          <w:rStyle w:val="C21"/>
          <w:rtl w:val="0"/>
        </w:rPr>
        <w:t>Praktické předvedení</w:t>
      </w:r>
    </w:p>
    <w:p>
      <w:pPr>
        <w:pStyle w:val="P16"/>
        <w:framePr w:w="6710" w:h="376" w:hRule="exact" w:wrap="none" w:vAnchor="page" w:hAnchor="margin" w:x="45" w:y="9063"/>
        <w:rPr>
          <w:rStyle w:val="C3"/>
          <w:rtl w:val="0"/>
        </w:rPr>
      </w:pPr>
    </w:p>
    <w:p>
      <w:pPr>
        <w:pStyle w:val="P17"/>
        <w:framePr w:w="6658" w:h="249" w:hRule="exact" w:wrap="none" w:vAnchor="page" w:hAnchor="margin" w:x="71" w:y="9119"/>
        <w:rPr>
          <w:rStyle w:val="C13"/>
          <w:rtl w:val="0"/>
        </w:rPr>
      </w:pPr>
      <w:r>
        <w:rPr>
          <w:rStyle w:val="C13"/>
          <w:rtl w:val="0"/>
        </w:rPr>
        <w:t>b) Popsat způsoby nakládání s odpady</w:t>
      </w:r>
    </w:p>
    <w:p>
      <w:pPr>
        <w:pStyle w:val="P30"/>
        <w:framePr w:w="3921" w:h="376" w:hRule="exact" w:wrap="none" w:vAnchor="page" w:hAnchor="margin" w:x="6800" w:y="9063"/>
        <w:rPr>
          <w:rStyle w:val="C3"/>
          <w:rtl w:val="0"/>
        </w:rPr>
      </w:pPr>
    </w:p>
    <w:p>
      <w:pPr>
        <w:pStyle w:val="P31"/>
        <w:framePr w:w="3839" w:h="249" w:hRule="exact" w:wrap="none" w:vAnchor="page" w:hAnchor="margin" w:x="6856" w:y="9119"/>
        <w:rPr>
          <w:rStyle w:val="C22"/>
          <w:rtl w:val="0"/>
        </w:rPr>
      </w:pPr>
      <w:r>
        <w:rPr>
          <w:rStyle w:val="C22"/>
          <w:rtl w:val="0"/>
        </w:rPr>
        <w:t>Ústní ověření</w:t>
      </w:r>
    </w:p>
    <w:p>
      <w:pPr>
        <w:pStyle w:val="P32"/>
        <w:framePr w:w="10710" w:h="248" w:hRule="exact" w:wrap="none" w:vAnchor="page" w:hAnchor="margin" w:x="28" w:y="9552"/>
        <w:rPr>
          <w:rStyle w:val="C23"/>
          <w:rtl w:val="0"/>
        </w:rPr>
      </w:pPr>
      <w:r>
        <w:rPr>
          <w:rStyle w:val="C23"/>
          <w:rtl w:val="0"/>
        </w:rPr>
        <w:t>Je třeba splnit obě kritéria.</w:t>
      </w:r>
    </w:p>
    <w:p>
      <w:pPr>
        <w:pStyle w:val="P23"/>
        <w:framePr w:w="10710" w:h="340" w:hRule="exact" w:wrap="none" w:vAnchor="page" w:hAnchor="margin" w:x="28" w:y="9988"/>
        <w:rPr>
          <w:rStyle w:val="C18"/>
          <w:rtl w:val="0"/>
        </w:rPr>
      </w:pPr>
      <w:r>
        <w:rPr>
          <w:rStyle w:val="C18"/>
          <w:rtl w:val="0"/>
        </w:rPr>
        <w:t>Vedení jednoduché výrobní dokumentace a statistiky v automobilovém průmyslu</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Zaznamenat průběh výrobního procesu podle návodu, uvést jeho parametry, podmínky</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Praktické předvedení</w:t>
      </w:r>
    </w:p>
    <w:p>
      <w:pPr>
        <w:pStyle w:val="P16"/>
        <w:framePr w:w="6710" w:h="607" w:hRule="exact" w:wrap="none" w:vAnchor="page" w:hAnchor="margin" w:x="45" w:y="11410"/>
        <w:rPr>
          <w:rStyle w:val="C3"/>
          <w:rtl w:val="0"/>
        </w:rPr>
      </w:pPr>
    </w:p>
    <w:p>
      <w:pPr>
        <w:pStyle w:val="P17"/>
        <w:framePr w:w="6658" w:h="480" w:hRule="exact" w:wrap="none" w:vAnchor="page" w:hAnchor="margin" w:x="71" w:y="11466"/>
        <w:rPr>
          <w:rStyle w:val="C13"/>
          <w:rtl w:val="0"/>
        </w:rPr>
      </w:pPr>
      <w:r>
        <w:rPr>
          <w:rStyle w:val="C13"/>
          <w:rtl w:val="0"/>
        </w:rPr>
        <w:t>b) Zaznamenat v souladu s provozním předpisem údaje o chodu, poruchách, opravách poloautomatických strojů využívaných v automobilové výrobě</w:t>
      </w:r>
    </w:p>
    <w:p>
      <w:pPr>
        <w:pStyle w:val="P30"/>
        <w:framePr w:w="3921" w:h="607" w:hRule="exact" w:wrap="none" w:vAnchor="page" w:hAnchor="margin" w:x="6800" w:y="11410"/>
        <w:rPr>
          <w:rStyle w:val="C3"/>
          <w:rtl w:val="0"/>
        </w:rPr>
      </w:pPr>
    </w:p>
    <w:p>
      <w:pPr>
        <w:pStyle w:val="P31"/>
        <w:framePr w:w="3839" w:h="480" w:hRule="exact" w:wrap="none" w:vAnchor="page" w:hAnchor="margin" w:x="6856" w:y="11466"/>
        <w:rPr>
          <w:rStyle w:val="C22"/>
          <w:rtl w:val="0"/>
        </w:rPr>
      </w:pPr>
      <w:r>
        <w:rPr>
          <w:rStyle w:val="C22"/>
          <w:rtl w:val="0"/>
        </w:rPr>
        <w:t>Praktické předvedení</w:t>
      </w:r>
    </w:p>
    <w:p>
      <w:pPr>
        <w:pStyle w:val="P12"/>
        <w:framePr w:w="6710" w:h="831" w:hRule="exact" w:wrap="none" w:vAnchor="page" w:hAnchor="margin" w:x="45" w:y="12017"/>
        <w:rPr>
          <w:rStyle w:val="C3"/>
          <w:rtl w:val="0"/>
        </w:rPr>
      </w:pPr>
    </w:p>
    <w:p>
      <w:pPr>
        <w:pStyle w:val="P13"/>
        <w:framePr w:w="6658" w:h="704" w:hRule="exact" w:wrap="none" w:vAnchor="page" w:hAnchor="margin" w:x="71" w:y="12073"/>
        <w:rPr>
          <w:rStyle w:val="C11"/>
          <w:rtl w:val="0"/>
        </w:rPr>
      </w:pPr>
      <w:r>
        <w:rPr>
          <w:rStyle w:val="C11"/>
          <w:rtl w:val="0"/>
        </w:rPr>
        <w:t>c) Provést a evidovat příjem, expedici, značení surovin polotovarů a produktů v různých fázích výrobního procesu včetně nakládání s výrobním a manipulačním odpadem</w:t>
      </w:r>
    </w:p>
    <w:p>
      <w:pPr>
        <w:pStyle w:val="P28"/>
        <w:framePr w:w="3921" w:h="831" w:hRule="exact" w:wrap="none" w:vAnchor="page" w:hAnchor="margin" w:x="6800" w:y="12017"/>
        <w:rPr>
          <w:rStyle w:val="C3"/>
          <w:rtl w:val="0"/>
        </w:rPr>
      </w:pPr>
    </w:p>
    <w:p>
      <w:pPr>
        <w:pStyle w:val="P29"/>
        <w:framePr w:w="3839" w:h="704" w:hRule="exact" w:wrap="none" w:vAnchor="page" w:hAnchor="margin" w:x="6856" w:y="12073"/>
        <w:rPr>
          <w:rStyle w:val="C21"/>
          <w:rtl w:val="0"/>
        </w:rPr>
      </w:pPr>
      <w:r>
        <w:rPr>
          <w:rStyle w:val="C21"/>
          <w:rtl w:val="0"/>
        </w:rPr>
        <w:t>Praktické předvedení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poloautomatických strojů v automobilovém průmyslu, 13.6.2026 6:28:24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https://www.nsp.cz/jednotka-prace/operator-poloautomatickyc#zdravotni-zpusobilost).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operátora poloautomatických strojů v podmínkách automobilového průmyslu, kde zaučení pracovníci obsluhují poloautomatické stroje a příslušenství odpovídající tomuto druhu průmyslu. Podmínky zkoušky vyžadují základní znalosti pojmů používaných v automobilovém průmyslu a praktické předvedení obsluhy a údržby stroje podle pracovních návodů.</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kontrola rozměrů a parametrů výrobků podle přiložené dokumentace a následné určení, zda je tento výrobek shodný nebo neshodný s předloženou dokumentací.</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jednoduché výrobní dokumentace – zaznamenání průběhu výrobního procesu, záznam údajů o chodu stroje a prokázání znalosti týkající se udržování limitu výše zásob na pracovišti.</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Výsledné hodnocení</w:t>
      </w:r>
    </w:p>
    <w:p>
      <w:pPr>
        <w:keepNext w:val="0"/>
        <w:keepLines w:val="0"/>
        <w:framePr w:w="10766" w:h="1732"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poloautomatických strojů v automobilovém průmyslu, 13.6.2026 6:28:24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 obsluze strojů a zařízení v automobilovém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obsluze strojů a zařízení v automobilovém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obsluze strojů a zařízení v oblasti automobilového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obsluze strojů a zařízení v oblasti automobilového průmyslu nebo ve funkci učitele odborných předmětů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23-084-E Operátor/operátorka poloautomatických strojů v automobilovém průmyslu + střední vzdělání s maturitní zkouškou a alespoň 5 let odborné praxe v obsluze strojů a zařízení v automobilovém průmyslu.</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poloautomatických strojů v automobilovém průmyslu, 13.6.2026 6:28:24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automobilového průmyslu, či prostory simulující prostory automobilového průmyslu, odpovídající bezpečnostním a hygienickým předpisům</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•Poloautomatický stroj používaný v automobilovém průmyslu osazený operačním panelem</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(referenční vzorky, logistické sytémy, provozní předpisy, přehledy evidence přjmu, expedice a značení surovin)</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vycházející z výrobní dokumentace (svinovací metr, posuvné měřítko, kalibry)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•Komponenty pro provádění výrobní operace na poloautomatickém stroji (pracovní vyrovnávací plošiny, průmyslové dopravníky, montážní stoly, upínací přípravky, polotovary)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1041"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poloautomatických strojů v automobilovém průmyslu, 13.6.2026 6:28:24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poloautomatických strojů v automobilovém průmyslu, 13.6.2026 6:28:24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9AEB1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86E2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7A61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