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C905F" Type="http://schemas.openxmlformats.org/officeDocument/2006/relationships/officeDocument" Target="/word/document.xml" /><Relationship Id="coreRBEC905F" Type="http://schemas.openxmlformats.org/package/2006/relationships/metadata/core-properties" Target="/docProps/core.xml" /><Relationship Id="customRBEC90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/ umělecká rytkyně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28.7.2026 12:56:59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28.7.2026 12:56:59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28.7.2026 12:56:59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