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C2562" Type="http://schemas.openxmlformats.org/officeDocument/2006/relationships/officeDocument" Target="/word/document.xml" /><Relationship Id="coreR659C2562" Type="http://schemas.openxmlformats.org/package/2006/relationships/metadata/core-properties" Target="/docProps/core.xml" /><Relationship Id="customR659C25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Pozlacovač/pozlacovačka rámů (kód: 82-025-H)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Pozlacovač rámař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a úprava ploch lišt a rámů pro zlacení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Zlacení lišt a rámů ze dřeva na lesk a na mat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 úpravy lišt a rámů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Zlacení lišt a rámů náhražkami drahých kovů, pokládání kovových fólií, zlacení práškovými kovy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Patinování zlacených lišt a rámů a použití technik imitovaných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strojních operací při dokončování lišt a rámů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na strojní zlacení lišt a rámů na zlatícím stroji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13.07.2022</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a úprava ploch lišt a rámů pro zlacení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technologické postupy, použití vhodných materiálů a nářadí k přípravě podkladů pro polimentové a olejové zlacení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úpravu podkladu pro polimentové a olejové zlacení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Vyrobit a doplnit ornamenty z presovací masy na rámu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Zlacení lišt a rámů ze dřeva na lesk a na mat</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Připravit poliment a nanést na křídový podklad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Položit zlatou nebo stříbrnou fólii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Vyleštit rám nebo lištu achátem a provést pokostování v závislosti na profilu zlaceného rámu nebo lišty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Praktické předvedení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matové zlacení konkrétního rámu nebo lišty technikou zlacení na poliment včetně přípravy podkladu</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Provádění povrchové úpravy lišt a rámů</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Vysvětlit technologický postup bronzování na lesk a na mat</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Vysvětlit postup povrchové úpravy lazurováním a pokostováním</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Nanést izolační nátěry a fixáže na rám nebo lištu</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711"/>
        <w:rPr>
          <w:rStyle w:val="C3"/>
          <w:rtl w:val="0"/>
        </w:rPr>
      </w:pPr>
    </w:p>
    <w:p>
      <w:pPr>
        <w:pStyle w:val="P17"/>
        <w:framePr w:w="6658" w:h="480" w:hRule="exact" w:wrap="none" w:vAnchor="page" w:hAnchor="margin" w:x="71" w:y="10767"/>
        <w:rPr>
          <w:rStyle w:val="C13"/>
          <w:rtl w:val="0"/>
        </w:rPr>
      </w:pPr>
      <w:r>
        <w:rPr>
          <w:rStyle w:val="C13"/>
          <w:rtl w:val="0"/>
        </w:rPr>
        <w:t>d) Připravit nátěrové hmoty pro ruční stříkání rámů dle technologického postupu</w:t>
      </w:r>
    </w:p>
    <w:p>
      <w:pPr>
        <w:pStyle w:val="P30"/>
        <w:framePr w:w="3921" w:h="607" w:hRule="exact" w:wrap="none" w:vAnchor="page" w:hAnchor="margin" w:x="6800" w:y="10711"/>
        <w:rPr>
          <w:rStyle w:val="C3"/>
          <w:rtl w:val="0"/>
        </w:rPr>
      </w:pPr>
    </w:p>
    <w:p>
      <w:pPr>
        <w:pStyle w:val="P31"/>
        <w:framePr w:w="3839" w:h="480" w:hRule="exact" w:wrap="none" w:vAnchor="page" w:hAnchor="margin" w:x="6856" w:y="10767"/>
        <w:rPr>
          <w:rStyle w:val="C22"/>
          <w:rtl w:val="0"/>
        </w:rPr>
      </w:pPr>
      <w:r>
        <w:rPr>
          <w:rStyle w:val="C22"/>
          <w:rtl w:val="0"/>
        </w:rPr>
        <w:t>Praktické předvedení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e) Předvést postup ručního stříkání rámů</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 a 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3"/>
        <w:framePr w:w="10710" w:h="340" w:hRule="exact" w:wrap="none" w:vAnchor="page" w:hAnchor="margin" w:x="28" w:y="12243"/>
        <w:rPr>
          <w:rStyle w:val="C18"/>
          <w:rtl w:val="0"/>
        </w:rPr>
      </w:pPr>
      <w:r>
        <w:rPr>
          <w:rStyle w:val="C18"/>
          <w:rtl w:val="0"/>
        </w:rPr>
        <w:t>Zlacení lišt a rámů náhražkami drahých kovů, pokládání kovových fólií, zlacení práškovými kovy</w:t>
      </w:r>
    </w:p>
    <w:p>
      <w:pPr>
        <w:pStyle w:val="P24"/>
        <w:framePr w:w="6713" w:h="376" w:hRule="exact" w:wrap="none" w:vAnchor="page" w:hAnchor="margin" w:x="45" w:y="12682"/>
        <w:rPr>
          <w:rStyle w:val="C3"/>
          <w:rtl w:val="0"/>
        </w:rPr>
      </w:pPr>
    </w:p>
    <w:p>
      <w:pPr>
        <w:pStyle w:val="P25"/>
        <w:framePr w:w="6661" w:h="249" w:hRule="exact" w:wrap="none" w:vAnchor="page" w:hAnchor="margin" w:x="71" w:y="12753"/>
        <w:rPr>
          <w:rStyle w:val="C19"/>
          <w:rtl w:val="0"/>
        </w:rPr>
      </w:pPr>
      <w:r>
        <w:rPr>
          <w:rStyle w:val="C19"/>
          <w:rtl w:val="0"/>
        </w:rPr>
        <w:t>Kritéria hodnocení</w:t>
      </w:r>
    </w:p>
    <w:p>
      <w:pPr>
        <w:pStyle w:val="P26"/>
        <w:framePr w:w="3918" w:h="376" w:hRule="exact" w:wrap="none" w:vAnchor="page" w:hAnchor="margin" w:x="6803" w:y="12682"/>
        <w:rPr>
          <w:rStyle w:val="C3"/>
          <w:rtl w:val="0"/>
        </w:rPr>
      </w:pPr>
    </w:p>
    <w:p>
      <w:pPr>
        <w:pStyle w:val="P27"/>
        <w:framePr w:w="3836" w:h="249" w:hRule="exact" w:wrap="none" w:vAnchor="page" w:hAnchor="margin" w:x="6859" w:y="12753"/>
        <w:rPr>
          <w:rStyle w:val="C20"/>
          <w:rtl w:val="0"/>
        </w:rPr>
      </w:pPr>
      <w:r>
        <w:rPr>
          <w:rStyle w:val="C20"/>
          <w:rtl w:val="0"/>
        </w:rPr>
        <w:t>Způsoby ověření</w:t>
      </w:r>
    </w:p>
    <w:p>
      <w:pPr>
        <w:pStyle w:val="P12"/>
        <w:framePr w:w="6710" w:h="376" w:hRule="exact" w:wrap="none" w:vAnchor="page" w:hAnchor="margin" w:x="45" w:y="13058"/>
        <w:rPr>
          <w:rStyle w:val="C3"/>
          <w:rtl w:val="0"/>
        </w:rPr>
      </w:pPr>
    </w:p>
    <w:p>
      <w:pPr>
        <w:pStyle w:val="P13"/>
        <w:framePr w:w="6658" w:h="249" w:hRule="exact" w:wrap="none" w:vAnchor="page" w:hAnchor="margin" w:x="71" w:y="13114"/>
        <w:rPr>
          <w:rStyle w:val="C11"/>
          <w:rtl w:val="0"/>
        </w:rPr>
      </w:pPr>
      <w:r>
        <w:rPr>
          <w:rStyle w:val="C11"/>
          <w:rtl w:val="0"/>
        </w:rPr>
        <w:t>a) Provést zlacení rámu nebo lišty metálem</w:t>
      </w:r>
    </w:p>
    <w:p>
      <w:pPr>
        <w:pStyle w:val="P28"/>
        <w:framePr w:w="3921" w:h="376" w:hRule="exact" w:wrap="none" w:vAnchor="page" w:hAnchor="margin" w:x="6800" w:y="13058"/>
        <w:rPr>
          <w:rStyle w:val="C3"/>
          <w:rtl w:val="0"/>
        </w:rPr>
      </w:pPr>
    </w:p>
    <w:p>
      <w:pPr>
        <w:pStyle w:val="P29"/>
        <w:framePr w:w="3839" w:h="249" w:hRule="exact" w:wrap="none" w:vAnchor="page" w:hAnchor="margin" w:x="6856" w:y="13114"/>
        <w:rPr>
          <w:rStyle w:val="C21"/>
          <w:rtl w:val="0"/>
        </w:rPr>
      </w:pPr>
      <w:r>
        <w:rPr>
          <w:rStyle w:val="C21"/>
          <w:rtl w:val="0"/>
        </w:rPr>
        <w:t>Praktické předvedení a ústní ověření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b) Provést zlacení rámu nebo lišty hliníkovou fólií</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zlacení rámu nebo lišty práškovými barevnými bronzy</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32"/>
        <w:framePr w:w="10710" w:h="248" w:hRule="exact" w:wrap="none" w:vAnchor="page" w:hAnchor="margin" w:x="28" w:y="143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Patinování zlacených lišt a rámů a použití technik imitovaných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při patinování zlacených lišt a rámů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patinování zlaceného rámu nebo lišty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Vysvětlit technologický postup a uvést materiály potřebné pro vytváření barevných technik, např. imitace zlacení na lesk tzv. waschgold, imitace dřeva</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jednu zadanou techniku: fládrování, mramorování, krakelování, stínování nebo waschgold</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Příprava strojních operací při dokončování lišt a rámů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Popsat postup strojního stříkání na průběžné kabině</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Ústní ověření</w:t>
      </w:r>
    </w:p>
    <w:p>
      <w:pPr>
        <w:pStyle w:val="P16"/>
        <w:framePr w:w="6710" w:h="376" w:hRule="exact" w:wrap="none" w:vAnchor="page" w:hAnchor="margin" w:x="45" w:y="6901"/>
        <w:rPr>
          <w:rStyle w:val="C3"/>
          <w:rtl w:val="0"/>
        </w:rPr>
      </w:pPr>
    </w:p>
    <w:p>
      <w:pPr>
        <w:pStyle w:val="P17"/>
        <w:framePr w:w="6658" w:h="249" w:hRule="exact" w:wrap="none" w:vAnchor="page" w:hAnchor="margin" w:x="71" w:y="6957"/>
        <w:rPr>
          <w:rStyle w:val="C13"/>
          <w:rtl w:val="0"/>
        </w:rPr>
      </w:pPr>
      <w:r>
        <w:rPr>
          <w:rStyle w:val="C13"/>
          <w:rtl w:val="0"/>
        </w:rPr>
        <w:t>b) Připravit nátěrové hmoty dle technologického postupu</w:t>
      </w:r>
    </w:p>
    <w:p>
      <w:pPr>
        <w:pStyle w:val="P30"/>
        <w:framePr w:w="3921" w:h="376" w:hRule="exact" w:wrap="none" w:vAnchor="page" w:hAnchor="margin" w:x="6800" w:y="6901"/>
        <w:rPr>
          <w:rStyle w:val="C3"/>
          <w:rtl w:val="0"/>
        </w:rPr>
      </w:pPr>
    </w:p>
    <w:p>
      <w:pPr>
        <w:pStyle w:val="P31"/>
        <w:framePr w:w="3839" w:h="249" w:hRule="exact" w:wrap="none" w:vAnchor="page" w:hAnchor="margin" w:x="6856" w:y="6957"/>
        <w:rPr>
          <w:rStyle w:val="C22"/>
          <w:rtl w:val="0"/>
        </w:rPr>
      </w:pPr>
      <w:r>
        <w:rPr>
          <w:rStyle w:val="C22"/>
          <w:rtl w:val="0"/>
        </w:rPr>
        <w:t>Praktické předvedení</w:t>
      </w:r>
    </w:p>
    <w:p>
      <w:pPr>
        <w:pStyle w:val="P12"/>
        <w:framePr w:w="6710" w:h="376" w:hRule="exact" w:wrap="none" w:vAnchor="page" w:hAnchor="margin" w:x="45" w:y="7277"/>
        <w:rPr>
          <w:rStyle w:val="C3"/>
          <w:rtl w:val="0"/>
        </w:rPr>
      </w:pPr>
    </w:p>
    <w:p>
      <w:pPr>
        <w:pStyle w:val="P13"/>
        <w:framePr w:w="6658" w:h="249" w:hRule="exact" w:wrap="none" w:vAnchor="page" w:hAnchor="margin" w:x="71" w:y="7333"/>
        <w:rPr>
          <w:rStyle w:val="C11"/>
          <w:rtl w:val="0"/>
        </w:rPr>
      </w:pPr>
      <w:r>
        <w:rPr>
          <w:rStyle w:val="C11"/>
          <w:rtl w:val="0"/>
        </w:rPr>
        <w:t>c) Nastavit stříkací pistoli, tlaky, vodítka a zakládací zařízení pro lišty</w:t>
      </w:r>
    </w:p>
    <w:p>
      <w:pPr>
        <w:pStyle w:val="P28"/>
        <w:framePr w:w="3921" w:h="376" w:hRule="exact" w:wrap="none" w:vAnchor="page" w:hAnchor="margin" w:x="6800" w:y="7277"/>
        <w:rPr>
          <w:rStyle w:val="C3"/>
          <w:rtl w:val="0"/>
        </w:rPr>
      </w:pPr>
    </w:p>
    <w:p>
      <w:pPr>
        <w:pStyle w:val="P29"/>
        <w:framePr w:w="3839" w:h="249"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340" w:hRule="exact" w:wrap="none" w:vAnchor="page" w:hAnchor="margin" w:x="28" w:y="8202"/>
        <w:rPr>
          <w:rStyle w:val="C18"/>
          <w:rtl w:val="0"/>
        </w:rPr>
      </w:pPr>
      <w:r>
        <w:rPr>
          <w:rStyle w:val="C18"/>
          <w:rtl w:val="0"/>
        </w:rPr>
        <w:t>Příprava na strojní zlacení lišt a rámů na zlatícím stroji</w:t>
      </w:r>
    </w:p>
    <w:p>
      <w:pPr>
        <w:pStyle w:val="P24"/>
        <w:framePr w:w="6713" w:h="376" w:hRule="exact" w:wrap="none" w:vAnchor="page" w:hAnchor="margin" w:x="45" w:y="8642"/>
        <w:rPr>
          <w:rStyle w:val="C3"/>
          <w:rtl w:val="0"/>
        </w:rPr>
      </w:pPr>
    </w:p>
    <w:p>
      <w:pPr>
        <w:pStyle w:val="P25"/>
        <w:framePr w:w="6661" w:h="249" w:hRule="exact" w:wrap="none" w:vAnchor="page" w:hAnchor="margin" w:x="71" w:y="8713"/>
        <w:rPr>
          <w:rStyle w:val="C19"/>
          <w:rtl w:val="0"/>
        </w:rPr>
      </w:pPr>
      <w:r>
        <w:rPr>
          <w:rStyle w:val="C19"/>
          <w:rtl w:val="0"/>
        </w:rPr>
        <w:t>Kritéria hodnocení</w:t>
      </w:r>
    </w:p>
    <w:p>
      <w:pPr>
        <w:pStyle w:val="P26"/>
        <w:framePr w:w="3918" w:h="376" w:hRule="exact" w:wrap="none" w:vAnchor="page" w:hAnchor="margin" w:x="6803" w:y="8642"/>
        <w:rPr>
          <w:rStyle w:val="C3"/>
          <w:rtl w:val="0"/>
        </w:rPr>
      </w:pPr>
    </w:p>
    <w:p>
      <w:pPr>
        <w:pStyle w:val="P27"/>
        <w:framePr w:w="3836" w:h="249" w:hRule="exact" w:wrap="none" w:vAnchor="page" w:hAnchor="margin" w:x="6859" w:y="8713"/>
        <w:rPr>
          <w:rStyle w:val="C20"/>
          <w:rtl w:val="0"/>
        </w:rPr>
      </w:pPr>
      <w:r>
        <w:rPr>
          <w:rStyle w:val="C20"/>
          <w:rtl w:val="0"/>
        </w:rPr>
        <w:t>Způsoby ověření</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a) Připravit vytvarování zlatícího gumového válce na brusce dle profilu</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16"/>
        <w:framePr w:w="6710" w:h="376" w:hRule="exact" w:wrap="none" w:vAnchor="page" w:hAnchor="margin" w:x="45" w:y="9394"/>
        <w:rPr>
          <w:rStyle w:val="C3"/>
          <w:rtl w:val="0"/>
        </w:rPr>
      </w:pPr>
    </w:p>
    <w:p>
      <w:pPr>
        <w:pStyle w:val="P17"/>
        <w:framePr w:w="6658" w:h="249" w:hRule="exact" w:wrap="none" w:vAnchor="page" w:hAnchor="margin" w:x="71" w:y="9450"/>
        <w:rPr>
          <w:rStyle w:val="C13"/>
          <w:rtl w:val="0"/>
        </w:rPr>
      </w:pPr>
      <w:r>
        <w:rPr>
          <w:rStyle w:val="C13"/>
          <w:rtl w:val="0"/>
        </w:rPr>
        <w:t>b) Předvést nastavení vodítek, zlatících hlav a teploty pro zlacení</w:t>
      </w:r>
    </w:p>
    <w:p>
      <w:pPr>
        <w:pStyle w:val="P30"/>
        <w:framePr w:w="3921" w:h="376" w:hRule="exact" w:wrap="none" w:vAnchor="page" w:hAnchor="margin" w:x="6800" w:y="9394"/>
        <w:rPr>
          <w:rStyle w:val="C3"/>
          <w:rtl w:val="0"/>
        </w:rPr>
      </w:pPr>
    </w:p>
    <w:p>
      <w:pPr>
        <w:pStyle w:val="P31"/>
        <w:framePr w:w="3839" w:h="249" w:hRule="exact" w:wrap="none" w:vAnchor="page" w:hAnchor="margin" w:x="6856" w:y="9450"/>
        <w:rPr>
          <w:rStyle w:val="C22"/>
          <w:rtl w:val="0"/>
        </w:rPr>
      </w:pPr>
      <w:r>
        <w:rPr>
          <w:rStyle w:val="C22"/>
          <w:rtl w:val="0"/>
        </w:rPr>
        <w:t>Praktické předvedení</w:t>
      </w:r>
    </w:p>
    <w:p>
      <w:pPr>
        <w:pStyle w:val="P32"/>
        <w:framePr w:w="10710" w:h="248" w:hRule="exact" w:wrap="none" w:vAnchor="page" w:hAnchor="margin" w:x="28" w:y="98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https://www.nsp.cz/jednotka-prace/pozlacovac-ramar#zdravotni-zpusobilost).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tohoto standardu by mělo představovat komplex navazujících činností vedoucích k dohotovení finálních produktů s využitím příslušných technologických postupů, technik, ručních nástrojů a strojního vybavení. Při ověřování kompetencí - zejména formou praktického předvedení - je třeba přihlížet především k dodržování požadavků BOZP, PO a dodržování technologické kázně. Při hodnocení hotových výrobků je třeba posuzovat kvalitu, přesnost provedení a uměleckořemeslné zpracování.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uskutečnění zkoušky podle tohoto standardu autorizovaná osoba připraví nejméně 5 zkušebních vzorků rámů a lišt o délce nejméně 30 cm různé šířky a s různými reliéfními dekory v souladu s jednotlivými kritérii hodnocení.</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rámařství-pozlacovačství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uměleckořemeslné pozlacování + střední vzdělání s maturitní zkouškou v příslušném nástavbovém oboru vzdělání,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jehož specifická součást vzdělávání je zaměřena na uměleckořemeslné pozlacování, a alespoň 5 let odborné praxe v oblasti rámařství-pozlacovačství, nebo ve funkci učitele praktického vyučování nebo odborného výcviku v uvedené oblasti.</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82-025-H Pozlacovač/pozlacovačka rámů + střední vzdělání s maturitní zkouškou a alespoň 5 let odborné praxe v oblasti rámařství-pozlacovačství.</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82-012-H Umělecký pozlacovač / umělecká pozlacovačka + střední vzdělání s maturitní zkouškou a alespoň 5 let odborné praxe v oblasti rámařství-pozlacovačství.</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Pozlacovačská dílna splňující teplotní, vlhkostní a světelné podmínky včetně zabezpečení odsávání chemických a prachových zplodin. </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dílny: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Velký pracovní stůl s dostatečným okolním prostorem, židle</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pozlacovačské nářadí a pomůcky:</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reparýrovací želízka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fajle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polštář a nůž na řezání plátkového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acháty různých tvarů na leštění zlata a stříbra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na pokládání zlata</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z různých materiálů a různých velikostí</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různé hrubosti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vařič a hrnce na udržování trenku, klihu a gruntu v teplé vodní lázni</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špachtle</w:t>
      </w:r>
    </w:p>
    <w:p>
      <w:pPr>
        <w:keepNext w:val="0"/>
        <w:keepLines w:val="1"/>
        <w:framePr w:w="10766" w:h="9067"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třecí misky</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Stříkací kabina se stříkacími pistolemi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stříkací pistole včetně příslušenství a otočného kříže pro umístění rámu</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na vybrušování gumových-silikonových zlatících kotoučů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Stavebnicový zlaticí stroj jednohlavý až šestihlavý s nakláněcími vyhřívacími hlavami</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Pozlacovačské materiály: plátkové zlato, stříbro, hliník a metál, jemně mleté bronzy různých odstínů, šelaky různých barev, boloňské, horské a plavené křídy, kožní a kostní klih, polimenty různých barev, barvy olejové a temperové, ředidla, mixtion.</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vzorky rámů a lišt (minimálně 5 zkušebních vzorků).</w:t>
      </w:r>
    </w:p>
    <w:p>
      <w:pPr>
        <w:keepNext w:val="0"/>
        <w:keepLines w:val="1"/>
        <w:framePr w:w="10766" w:h="906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a prostředky: jednorázové ochranné roušky, respirátory, ochranné rukavice a brýle</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a PO odpovídaly bezpečnostním požadavkům a hygienickým limitům na pracovní prostředí a pracoviště.</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788"/>
        <w:rPr>
          <w:rStyle w:val="C3"/>
          <w:rtl w:val="0"/>
        </w:rPr>
      </w:pPr>
    </w:p>
    <w:p>
      <w:pPr>
        <w:pStyle w:val="P35"/>
        <w:framePr w:w="10710" w:h="340" w:hRule="exact" w:wrap="none" w:vAnchor="page" w:hAnchor="margin" w:x="28" w:y="11788"/>
        <w:rPr>
          <w:rStyle w:val="C25"/>
          <w:rtl w:val="0"/>
        </w:rPr>
      </w:pPr>
      <w:r>
        <w:rPr>
          <w:rStyle w:val="C25"/>
          <w:rtl w:val="0"/>
        </w:rPr>
        <w:t>Doba přípravy na zkoušku</w:t>
      </w:r>
    </w:p>
    <w:p>
      <w:pPr>
        <w:keepNext w:val="0"/>
        <w:keepLines w:val="0"/>
        <w:framePr w:w="10766" w:h="806" w:hRule="exact" w:wrap="none" w:vAnchor="page" w:hAnchor="margin" w:x="0" w:y="12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161"/>
        <w:rPr>
          <w:rStyle w:val="C3"/>
          <w:rtl w:val="0"/>
        </w:rPr>
      </w:pPr>
    </w:p>
    <w:p>
      <w:pPr>
        <w:pStyle w:val="P35"/>
        <w:framePr w:w="10710" w:h="340" w:hRule="exact" w:wrap="none" w:vAnchor="page" w:hAnchor="margin" w:x="28" w:y="13161"/>
        <w:rPr>
          <w:rStyle w:val="C25"/>
          <w:rtl w:val="0"/>
        </w:rPr>
      </w:pPr>
      <w:r>
        <w:rPr>
          <w:rStyle w:val="C25"/>
          <w:rtl w:val="0"/>
        </w:rPr>
        <w:t>Doba pro vykonání zkoušky</w:t>
      </w:r>
    </w:p>
    <w:p>
      <w:pPr>
        <w:keepNext w:val="0"/>
        <w:keepLines w:val="0"/>
        <w:framePr w:w="10766" w:h="806" w:hRule="exact" w:wrap="none" w:vAnchor="page" w:hAnchor="margin" w:x="0" w:y="13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36 až 40 hodin (hodinou se rozumí 60 minut). Zkouška je rozložena do více dnů</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Sylvie Kroupová - OSVČ, Restaurátorský ateliér Sylvie Kroupová, Kamenné Žehrovice</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Eva Plánská - OSVČ, restaurátorka pozlacovačka</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Štěpán Skalický - OSVČ, restaurátor pozlacovač a učitel praktického vyučování v oboru umělecké pozlacování na SOŠ uměleckořemeslné, Praha 9</w:t>
      </w:r>
    </w:p>
    <w:p>
      <w:pPr>
        <w:keepNext w:val="0"/>
        <w:keepLines w:val="0"/>
        <w:framePr w:w="10766" w:h="210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Danuše Machátová - OSVČ, členka SRŘ a UŘ, Rudolfinea, o. s</w:t>
      </w:r>
    </w:p>
    <w:p>
      <w:pPr>
        <w:pStyle w:val="P21"/>
        <w:framePr w:w="7654" w:h="331" w:hRule="exact" w:wrap="none" w:vAnchor="page" w:hAnchor="margin" w:x="28" w:y="15940"/>
        <w:rPr>
          <w:rStyle w:val="C16"/>
          <w:rtl w:val="0"/>
        </w:rPr>
      </w:pPr>
      <w:r>
        <w:rPr>
          <w:rStyle w:val="C16"/>
          <w:rtl w:val="0"/>
        </w:rPr>
        <w:t>Pozlacovač/pozlacovačka rámů, 1.8.2026 11:36:01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EBC16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405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5813D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