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FE28F0" Type="http://schemas.openxmlformats.org/officeDocument/2006/relationships/officeDocument" Target="/word/document.xml" /><Relationship Id="coreR48FE28F0" Type="http://schemas.openxmlformats.org/package/2006/relationships/metadata/core-properties" Target="/docProps/core.xml" /><Relationship Id="customR48FE28F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Příprava pokrmů studené kuchyně (kód: 65-002-H)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potřebných surovin a zařízení pro přípravu pokrmů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potravinářských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Výpočty množství jednotlivých surovin pro připravované pokrmy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surovin pro výrobu jídel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produktů běžné studené kuchyně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úprava a aranžování pokrmů pro slavnostní příležitosti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Zpracování a úprava polotovarů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Nakládání s inventářem</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2</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Skladování potravinářských surovin</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Obsluha technologických zařízení v provozu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Provádění hygienicko-sanitační činnosti v potravinářských provozech, dodržování bezpečnostních předpisů a zásad bezpečnosti potravin</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Organizování práce v provozu a při gastronomických akcích</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7"/>
        <w:framePr w:w="8788" w:h="340" w:hRule="exact" w:wrap="none" w:vAnchor="page" w:hAnchor="margin" w:x="28" w:y="10592"/>
        <w:rPr>
          <w:rStyle w:val="C8"/>
          <w:rtl w:val="0"/>
        </w:rPr>
      </w:pPr>
      <w:r>
        <w:rPr>
          <w:rStyle w:val="C8"/>
          <w:rtl w:val="0"/>
        </w:rPr>
        <w:t>Platnost standardu</w:t>
      </w:r>
    </w:p>
    <w:p>
      <w:pPr>
        <w:pStyle w:val="P20"/>
        <w:framePr w:w="4283" w:h="248" w:hRule="exact" w:wrap="none" w:vAnchor="page" w:hAnchor="margin" w:x="28" w:y="10932"/>
        <w:rPr>
          <w:rStyle w:val="C15"/>
          <w:rtl w:val="0"/>
        </w:rPr>
      </w:pPr>
      <w:r>
        <w:rPr>
          <w:rStyle w:val="C15"/>
          <w:rtl w:val="0"/>
        </w:rPr>
        <w:t>Standard je platný od: 07.08.2007 do: 01.02.2012</w:t>
      </w:r>
    </w:p>
    <w:p>
      <w:pPr>
        <w:pStyle w:val="P21"/>
        <w:framePr w:w="7654" w:h="331" w:hRule="exact" w:wrap="none" w:vAnchor="page" w:hAnchor="margin" w:x="28" w:y="15940"/>
        <w:rPr>
          <w:rStyle w:val="C16"/>
          <w:rtl w:val="0"/>
        </w:rPr>
      </w:pPr>
      <w:r>
        <w:rPr>
          <w:rStyle w:val="C16"/>
          <w:rtl w:val="0"/>
        </w:rPr>
        <w:t>Příprava pokrmů studené kuchyně, 11.9.2026 20:30:00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potřebných surovin a zařízení pro přípravu pokrmů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Zvolit vhodný technologický postup pro přípravu zadaného pokrmu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 slovní zdůvodnění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Vybrat, připravit a upravit vhodné suroviny pro připravovaný pokrm</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Zvolit a připravit k provozu vhodná technologická zařízení pro daný účel</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Přejímka potravinářských surovin</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Senzoricky posoudit nezávadnost a kvalitu surovin a polotovarů</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Zkontrolovat deklarovaný druh surovin a gramáž</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 metrologicky</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Vyhotovit žádanku nebo doklad o převzetí zboží</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Písemně</w:t>
      </w:r>
    </w:p>
    <w:p>
      <w:pPr>
        <w:pStyle w:val="P32"/>
        <w:framePr w:w="10710" w:h="248" w:hRule="exact" w:wrap="none" w:vAnchor="page" w:hAnchor="margin" w:x="28" w:y="7263"/>
        <w:rPr>
          <w:rStyle w:val="C23"/>
          <w:rtl w:val="0"/>
        </w:rPr>
      </w:pPr>
      <w:r>
        <w:rPr>
          <w:rStyle w:val="C23"/>
          <w:rtl w:val="0"/>
        </w:rPr>
        <w:t>Je třeba splnit všechna kritéria</w:t>
      </w:r>
    </w:p>
    <w:p>
      <w:pPr>
        <w:pStyle w:val="P23"/>
        <w:framePr w:w="10710" w:h="340" w:hRule="exact" w:wrap="none" w:vAnchor="page" w:hAnchor="margin" w:x="28" w:y="7698"/>
        <w:rPr>
          <w:rStyle w:val="C18"/>
          <w:rtl w:val="0"/>
        </w:rPr>
      </w:pPr>
      <w:r>
        <w:rPr>
          <w:rStyle w:val="C18"/>
          <w:rtl w:val="0"/>
        </w:rPr>
        <w:t>Výpočty množství jednotlivých surovin pro připravované pokrmy</w:t>
      </w:r>
    </w:p>
    <w:p>
      <w:pPr>
        <w:pStyle w:val="P24"/>
        <w:framePr w:w="6713" w:h="376" w:hRule="exact" w:wrap="none" w:vAnchor="page" w:hAnchor="margin" w:x="45" w:y="8138"/>
        <w:rPr>
          <w:rStyle w:val="C3"/>
          <w:rtl w:val="0"/>
        </w:rPr>
      </w:pPr>
    </w:p>
    <w:p>
      <w:pPr>
        <w:pStyle w:val="P25"/>
        <w:framePr w:w="6661" w:h="249" w:hRule="exact" w:wrap="none" w:vAnchor="page" w:hAnchor="margin" w:x="71" w:y="8209"/>
        <w:rPr>
          <w:rStyle w:val="C19"/>
          <w:rtl w:val="0"/>
        </w:rPr>
      </w:pPr>
      <w:r>
        <w:rPr>
          <w:rStyle w:val="C19"/>
          <w:rtl w:val="0"/>
        </w:rPr>
        <w:t>Kritéria hodnocení</w:t>
      </w:r>
    </w:p>
    <w:p>
      <w:pPr>
        <w:pStyle w:val="P26"/>
        <w:framePr w:w="3918" w:h="376" w:hRule="exact" w:wrap="none" w:vAnchor="page" w:hAnchor="margin" w:x="6803" w:y="8138"/>
        <w:rPr>
          <w:rStyle w:val="C3"/>
          <w:rtl w:val="0"/>
        </w:rPr>
      </w:pPr>
    </w:p>
    <w:p>
      <w:pPr>
        <w:pStyle w:val="P27"/>
        <w:framePr w:w="3836" w:h="249" w:hRule="exact" w:wrap="none" w:vAnchor="page" w:hAnchor="margin" w:x="6859" w:y="8209"/>
        <w:rPr>
          <w:rStyle w:val="C20"/>
          <w:rtl w:val="0"/>
        </w:rPr>
      </w:pPr>
      <w:r>
        <w:rPr>
          <w:rStyle w:val="C20"/>
          <w:rtl w:val="0"/>
        </w:rPr>
        <w:t>Způsoby ověření</w:t>
      </w:r>
    </w:p>
    <w:p>
      <w:pPr>
        <w:pStyle w:val="P12"/>
        <w:framePr w:w="6710" w:h="376" w:hRule="exact" w:wrap="none" w:vAnchor="page" w:hAnchor="margin" w:x="45" w:y="8514"/>
        <w:rPr>
          <w:rStyle w:val="C3"/>
          <w:rtl w:val="0"/>
        </w:rPr>
      </w:pPr>
    </w:p>
    <w:p>
      <w:pPr>
        <w:pStyle w:val="P13"/>
        <w:framePr w:w="6658" w:h="249" w:hRule="exact" w:wrap="none" w:vAnchor="page" w:hAnchor="margin" w:x="71" w:y="8570"/>
        <w:rPr>
          <w:rStyle w:val="C11"/>
          <w:rtl w:val="0"/>
        </w:rPr>
      </w:pPr>
      <w:r>
        <w:rPr>
          <w:rStyle w:val="C11"/>
          <w:rtl w:val="0"/>
        </w:rPr>
        <w:t>a) Provést normování na daný počet porcí podle stanovené receptury</w:t>
      </w:r>
    </w:p>
    <w:p>
      <w:pPr>
        <w:pStyle w:val="P28"/>
        <w:framePr w:w="3921" w:h="376" w:hRule="exact" w:wrap="none" w:vAnchor="page" w:hAnchor="margin" w:x="6800" w:y="8514"/>
        <w:rPr>
          <w:rStyle w:val="C3"/>
          <w:rtl w:val="0"/>
        </w:rPr>
      </w:pPr>
    </w:p>
    <w:p>
      <w:pPr>
        <w:pStyle w:val="P29"/>
        <w:framePr w:w="3839" w:h="249" w:hRule="exact" w:wrap="none" w:vAnchor="page" w:hAnchor="margin" w:x="6856" w:y="8570"/>
        <w:rPr>
          <w:rStyle w:val="C21"/>
          <w:rtl w:val="0"/>
        </w:rPr>
      </w:pPr>
      <w:r>
        <w:rPr>
          <w:rStyle w:val="C21"/>
          <w:rtl w:val="0"/>
        </w:rPr>
        <w:t>Písemně + výpočet</w:t>
      </w:r>
    </w:p>
    <w:p>
      <w:pPr>
        <w:pStyle w:val="P16"/>
        <w:framePr w:w="6710" w:h="376" w:hRule="exact" w:wrap="none" w:vAnchor="page" w:hAnchor="margin" w:x="45" w:y="8890"/>
        <w:rPr>
          <w:rStyle w:val="C3"/>
          <w:rtl w:val="0"/>
        </w:rPr>
      </w:pPr>
    </w:p>
    <w:p>
      <w:pPr>
        <w:pStyle w:val="P17"/>
        <w:framePr w:w="6658" w:h="249" w:hRule="exact" w:wrap="none" w:vAnchor="page" w:hAnchor="margin" w:x="71" w:y="8946"/>
        <w:rPr>
          <w:rStyle w:val="C13"/>
          <w:rtl w:val="0"/>
        </w:rPr>
      </w:pPr>
      <w:r>
        <w:rPr>
          <w:rStyle w:val="C13"/>
          <w:rtl w:val="0"/>
        </w:rPr>
        <w:t>b) Vyhotovit kalkulační list</w:t>
      </w:r>
    </w:p>
    <w:p>
      <w:pPr>
        <w:pStyle w:val="P30"/>
        <w:framePr w:w="3921" w:h="376" w:hRule="exact" w:wrap="none" w:vAnchor="page" w:hAnchor="margin" w:x="6800" w:y="8890"/>
        <w:rPr>
          <w:rStyle w:val="C3"/>
          <w:rtl w:val="0"/>
        </w:rPr>
      </w:pPr>
    </w:p>
    <w:p>
      <w:pPr>
        <w:pStyle w:val="P31"/>
        <w:framePr w:w="3839" w:h="249" w:hRule="exact" w:wrap="none" w:vAnchor="page" w:hAnchor="margin" w:x="6856" w:y="8946"/>
        <w:rPr>
          <w:rStyle w:val="C22"/>
          <w:rtl w:val="0"/>
        </w:rPr>
      </w:pPr>
      <w:r>
        <w:rPr>
          <w:rStyle w:val="C22"/>
          <w:rtl w:val="0"/>
        </w:rPr>
        <w:t>Písemně</w:t>
      </w:r>
    </w:p>
    <w:p>
      <w:pPr>
        <w:pStyle w:val="P32"/>
        <w:framePr w:w="10710" w:h="248" w:hRule="exact" w:wrap="none" w:vAnchor="page" w:hAnchor="margin" w:x="28" w:y="9380"/>
        <w:rPr>
          <w:rStyle w:val="C23"/>
          <w:rtl w:val="0"/>
        </w:rPr>
      </w:pPr>
      <w:r>
        <w:rPr>
          <w:rStyle w:val="C23"/>
          <w:rtl w:val="0"/>
        </w:rPr>
        <w:t>Je třeba splnit obě kritéria.</w:t>
      </w:r>
    </w:p>
    <w:p>
      <w:pPr>
        <w:pStyle w:val="P23"/>
        <w:framePr w:w="10710" w:h="340" w:hRule="exact" w:wrap="none" w:vAnchor="page" w:hAnchor="margin" w:x="28" w:y="9815"/>
        <w:rPr>
          <w:rStyle w:val="C18"/>
          <w:rtl w:val="0"/>
        </w:rPr>
      </w:pPr>
      <w:r>
        <w:rPr>
          <w:rStyle w:val="C18"/>
          <w:rtl w:val="0"/>
        </w:rPr>
        <w:t>Příprava surovin pro výrobu jídel</w:t>
      </w:r>
    </w:p>
    <w:p>
      <w:pPr>
        <w:pStyle w:val="P24"/>
        <w:framePr w:w="6713" w:h="376" w:hRule="exact" w:wrap="none" w:vAnchor="page" w:hAnchor="margin" w:x="45" w:y="10255"/>
        <w:rPr>
          <w:rStyle w:val="C3"/>
          <w:rtl w:val="0"/>
        </w:rPr>
      </w:pPr>
    </w:p>
    <w:p>
      <w:pPr>
        <w:pStyle w:val="P25"/>
        <w:framePr w:w="6661" w:h="249" w:hRule="exact" w:wrap="none" w:vAnchor="page" w:hAnchor="margin" w:x="71" w:y="10326"/>
        <w:rPr>
          <w:rStyle w:val="C19"/>
          <w:rtl w:val="0"/>
        </w:rPr>
      </w:pPr>
      <w:r>
        <w:rPr>
          <w:rStyle w:val="C19"/>
          <w:rtl w:val="0"/>
        </w:rPr>
        <w:t>Kritéria hodnocení</w:t>
      </w:r>
    </w:p>
    <w:p>
      <w:pPr>
        <w:pStyle w:val="P26"/>
        <w:framePr w:w="3918" w:h="376" w:hRule="exact" w:wrap="none" w:vAnchor="page" w:hAnchor="margin" w:x="6803" w:y="10255"/>
        <w:rPr>
          <w:rStyle w:val="C3"/>
          <w:rtl w:val="0"/>
        </w:rPr>
      </w:pPr>
    </w:p>
    <w:p>
      <w:pPr>
        <w:pStyle w:val="P27"/>
        <w:framePr w:w="3836" w:h="249" w:hRule="exact" w:wrap="none" w:vAnchor="page" w:hAnchor="margin" w:x="6859" w:y="10326"/>
        <w:rPr>
          <w:rStyle w:val="C20"/>
          <w:rtl w:val="0"/>
        </w:rPr>
      </w:pPr>
      <w:r>
        <w:rPr>
          <w:rStyle w:val="C20"/>
          <w:rtl w:val="0"/>
        </w:rPr>
        <w:t>Způsoby ověření</w:t>
      </w:r>
    </w:p>
    <w:p>
      <w:pPr>
        <w:pStyle w:val="P12"/>
        <w:framePr w:w="6710" w:h="376" w:hRule="exact" w:wrap="none" w:vAnchor="page" w:hAnchor="margin" w:x="45" w:y="10631"/>
        <w:rPr>
          <w:rStyle w:val="C3"/>
          <w:rtl w:val="0"/>
        </w:rPr>
      </w:pPr>
    </w:p>
    <w:p>
      <w:pPr>
        <w:pStyle w:val="P13"/>
        <w:framePr w:w="6658" w:h="249" w:hRule="exact" w:wrap="none" w:vAnchor="page" w:hAnchor="margin" w:x="71" w:y="10687"/>
        <w:rPr>
          <w:rStyle w:val="C11"/>
          <w:rtl w:val="0"/>
        </w:rPr>
      </w:pPr>
      <w:r>
        <w:rPr>
          <w:rStyle w:val="C11"/>
          <w:rtl w:val="0"/>
        </w:rPr>
        <w:t>a) Vykonávat přípravné práce, opracovávat suroviny s minimálními ztrátami</w:t>
      </w:r>
    </w:p>
    <w:p>
      <w:pPr>
        <w:pStyle w:val="P28"/>
        <w:framePr w:w="3921" w:h="376" w:hRule="exact" w:wrap="none" w:vAnchor="page" w:hAnchor="margin" w:x="6800" w:y="10631"/>
        <w:rPr>
          <w:rStyle w:val="C3"/>
          <w:rtl w:val="0"/>
        </w:rPr>
      </w:pPr>
    </w:p>
    <w:p>
      <w:pPr>
        <w:pStyle w:val="P29"/>
        <w:framePr w:w="3839" w:h="249" w:hRule="exact" w:wrap="none" w:vAnchor="page" w:hAnchor="margin" w:x="6856" w:y="10687"/>
        <w:rPr>
          <w:rStyle w:val="C21"/>
          <w:rtl w:val="0"/>
        </w:rPr>
      </w:pPr>
      <w:r>
        <w:rPr>
          <w:rStyle w:val="C21"/>
          <w:rtl w:val="0"/>
        </w:rPr>
        <w:t>Praktické předvedení</w:t>
      </w:r>
    </w:p>
    <w:p>
      <w:pPr>
        <w:pStyle w:val="P16"/>
        <w:framePr w:w="6710" w:h="376" w:hRule="exact" w:wrap="none" w:vAnchor="page" w:hAnchor="margin" w:x="45" w:y="11007"/>
        <w:rPr>
          <w:rStyle w:val="C3"/>
          <w:rtl w:val="0"/>
        </w:rPr>
      </w:pPr>
    </w:p>
    <w:p>
      <w:pPr>
        <w:pStyle w:val="P17"/>
        <w:framePr w:w="6658" w:h="249" w:hRule="exact" w:wrap="none" w:vAnchor="page" w:hAnchor="margin" w:x="71" w:y="11063"/>
        <w:rPr>
          <w:rStyle w:val="C13"/>
          <w:rtl w:val="0"/>
        </w:rPr>
      </w:pPr>
      <w:r>
        <w:rPr>
          <w:rStyle w:val="C13"/>
          <w:rtl w:val="0"/>
        </w:rPr>
        <w:t>b) Použít vhodné technologické vybavení pro přípravu a opracování surovin</w:t>
      </w:r>
    </w:p>
    <w:p>
      <w:pPr>
        <w:pStyle w:val="P30"/>
        <w:framePr w:w="3921" w:h="376" w:hRule="exact" w:wrap="none" w:vAnchor="page" w:hAnchor="margin" w:x="6800" w:y="11007"/>
        <w:rPr>
          <w:rStyle w:val="C3"/>
          <w:rtl w:val="0"/>
        </w:rPr>
      </w:pPr>
    </w:p>
    <w:p>
      <w:pPr>
        <w:pStyle w:val="P31"/>
        <w:framePr w:w="3839" w:h="249" w:hRule="exact" w:wrap="none" w:vAnchor="page" w:hAnchor="margin" w:x="6856" w:y="11063"/>
        <w:rPr>
          <w:rStyle w:val="C22"/>
          <w:rtl w:val="0"/>
        </w:rPr>
      </w:pPr>
      <w:r>
        <w:rPr>
          <w:rStyle w:val="C22"/>
          <w:rtl w:val="0"/>
        </w:rPr>
        <w:t>Praktické předvedení</w:t>
      </w:r>
    </w:p>
    <w:p>
      <w:pPr>
        <w:pStyle w:val="P12"/>
        <w:framePr w:w="6710" w:h="376" w:hRule="exact" w:wrap="none" w:vAnchor="page" w:hAnchor="margin" w:x="45" w:y="11383"/>
        <w:rPr>
          <w:rStyle w:val="C3"/>
          <w:rtl w:val="0"/>
        </w:rPr>
      </w:pPr>
    </w:p>
    <w:p>
      <w:pPr>
        <w:pStyle w:val="P13"/>
        <w:framePr w:w="6658" w:h="249" w:hRule="exact" w:wrap="none" w:vAnchor="page" w:hAnchor="margin" w:x="71" w:y="11439"/>
        <w:rPr>
          <w:rStyle w:val="C11"/>
          <w:rtl w:val="0"/>
        </w:rPr>
      </w:pPr>
      <w:r>
        <w:rPr>
          <w:rStyle w:val="C11"/>
          <w:rtl w:val="0"/>
        </w:rPr>
        <w:t>c) Dodržovat ekologické předpisy při nakládání s odpady</w:t>
      </w:r>
    </w:p>
    <w:p>
      <w:pPr>
        <w:pStyle w:val="P28"/>
        <w:framePr w:w="3921" w:h="376" w:hRule="exact" w:wrap="none" w:vAnchor="page" w:hAnchor="margin" w:x="6800" w:y="11383"/>
        <w:rPr>
          <w:rStyle w:val="C3"/>
          <w:rtl w:val="0"/>
        </w:rPr>
      </w:pPr>
    </w:p>
    <w:p>
      <w:pPr>
        <w:pStyle w:val="P29"/>
        <w:framePr w:w="3839" w:h="249" w:hRule="exact" w:wrap="none" w:vAnchor="page" w:hAnchor="margin" w:x="6856" w:y="11439"/>
        <w:rPr>
          <w:rStyle w:val="C21"/>
          <w:rtl w:val="0"/>
        </w:rPr>
      </w:pPr>
      <w:r>
        <w:rPr>
          <w:rStyle w:val="C21"/>
          <w:rtl w:val="0"/>
        </w:rPr>
        <w:t>Praktické předvedení</w:t>
      </w:r>
    </w:p>
    <w:p>
      <w:pPr>
        <w:pStyle w:val="P32"/>
        <w:framePr w:w="10710" w:h="248" w:hRule="exact" w:wrap="none" w:vAnchor="page" w:hAnchor="margin" w:x="28" w:y="11873"/>
        <w:rPr>
          <w:rStyle w:val="C23"/>
          <w:rtl w:val="0"/>
        </w:rPr>
      </w:pPr>
      <w:r>
        <w:rPr>
          <w:rStyle w:val="C23"/>
          <w:rtl w:val="0"/>
        </w:rPr>
        <w:t>Je třeba splnit všechna kritéria.</w:t>
      </w:r>
    </w:p>
    <w:p>
      <w:pPr>
        <w:pStyle w:val="P23"/>
        <w:framePr w:w="10710" w:h="340" w:hRule="exact" w:wrap="none" w:vAnchor="page" w:hAnchor="margin" w:x="28" w:y="12309"/>
        <w:rPr>
          <w:rStyle w:val="C18"/>
          <w:rtl w:val="0"/>
        </w:rPr>
      </w:pPr>
      <w:r>
        <w:rPr>
          <w:rStyle w:val="C18"/>
          <w:rtl w:val="0"/>
        </w:rPr>
        <w:t>Příprava produktů běžné studené kuchyně</w:t>
      </w:r>
    </w:p>
    <w:p>
      <w:pPr>
        <w:pStyle w:val="P24"/>
        <w:framePr w:w="6713" w:h="376" w:hRule="exact" w:wrap="none" w:vAnchor="page" w:hAnchor="margin" w:x="45" w:y="12748"/>
        <w:rPr>
          <w:rStyle w:val="C3"/>
          <w:rtl w:val="0"/>
        </w:rPr>
      </w:pPr>
    </w:p>
    <w:p>
      <w:pPr>
        <w:pStyle w:val="P25"/>
        <w:framePr w:w="6661" w:h="249" w:hRule="exact" w:wrap="none" w:vAnchor="page" w:hAnchor="margin" w:x="71" w:y="12819"/>
        <w:rPr>
          <w:rStyle w:val="C19"/>
          <w:rtl w:val="0"/>
        </w:rPr>
      </w:pPr>
      <w:r>
        <w:rPr>
          <w:rStyle w:val="C19"/>
          <w:rtl w:val="0"/>
        </w:rPr>
        <w:t>Kritéria hodnocení</w:t>
      </w:r>
    </w:p>
    <w:p>
      <w:pPr>
        <w:pStyle w:val="P26"/>
        <w:framePr w:w="3918" w:h="376" w:hRule="exact" w:wrap="none" w:vAnchor="page" w:hAnchor="margin" w:x="6803" w:y="12748"/>
        <w:rPr>
          <w:rStyle w:val="C3"/>
          <w:rtl w:val="0"/>
        </w:rPr>
      </w:pPr>
    </w:p>
    <w:p>
      <w:pPr>
        <w:pStyle w:val="P27"/>
        <w:framePr w:w="3836" w:h="249" w:hRule="exact" w:wrap="none" w:vAnchor="page" w:hAnchor="margin" w:x="6859" w:y="12819"/>
        <w:rPr>
          <w:rStyle w:val="C20"/>
          <w:rtl w:val="0"/>
        </w:rPr>
      </w:pPr>
      <w:r>
        <w:rPr>
          <w:rStyle w:val="C20"/>
          <w:rtl w:val="0"/>
        </w:rPr>
        <w:t>Způsoby ověření</w:t>
      </w:r>
    </w:p>
    <w:p>
      <w:pPr>
        <w:pStyle w:val="P12"/>
        <w:framePr w:w="6710" w:h="376" w:hRule="exact" w:wrap="none" w:vAnchor="page" w:hAnchor="margin" w:x="45" w:y="13124"/>
        <w:rPr>
          <w:rStyle w:val="C3"/>
          <w:rtl w:val="0"/>
        </w:rPr>
      </w:pPr>
    </w:p>
    <w:p>
      <w:pPr>
        <w:pStyle w:val="P13"/>
        <w:framePr w:w="6658" w:h="249" w:hRule="exact" w:wrap="none" w:vAnchor="page" w:hAnchor="margin" w:x="71" w:y="13180"/>
        <w:rPr>
          <w:rStyle w:val="C11"/>
          <w:rtl w:val="0"/>
        </w:rPr>
      </w:pPr>
      <w:r>
        <w:rPr>
          <w:rStyle w:val="C11"/>
          <w:rtl w:val="0"/>
        </w:rPr>
        <w:t>a) Dodržet technologický postup přípravy a hygienické předpisy</w:t>
      </w:r>
    </w:p>
    <w:p>
      <w:pPr>
        <w:pStyle w:val="P28"/>
        <w:framePr w:w="3921" w:h="376" w:hRule="exact" w:wrap="none" w:vAnchor="page" w:hAnchor="margin" w:x="6800" w:y="13124"/>
        <w:rPr>
          <w:rStyle w:val="C3"/>
          <w:rtl w:val="0"/>
        </w:rPr>
      </w:pPr>
    </w:p>
    <w:p>
      <w:pPr>
        <w:pStyle w:val="P29"/>
        <w:framePr w:w="3839" w:h="249" w:hRule="exact" w:wrap="none" w:vAnchor="page" w:hAnchor="margin" w:x="6856" w:y="13180"/>
        <w:rPr>
          <w:rStyle w:val="C21"/>
          <w:rtl w:val="0"/>
        </w:rPr>
      </w:pPr>
      <w:r>
        <w:rPr>
          <w:rStyle w:val="C21"/>
          <w:rtl w:val="0"/>
        </w:rPr>
        <w:t>Praktické předvedení</w:t>
      </w:r>
    </w:p>
    <w:p>
      <w:pPr>
        <w:pStyle w:val="P16"/>
        <w:framePr w:w="6710" w:h="376" w:hRule="exact" w:wrap="none" w:vAnchor="page" w:hAnchor="margin" w:x="45" w:y="13500"/>
        <w:rPr>
          <w:rStyle w:val="C3"/>
          <w:rtl w:val="0"/>
        </w:rPr>
      </w:pPr>
    </w:p>
    <w:p>
      <w:pPr>
        <w:pStyle w:val="P17"/>
        <w:framePr w:w="6658" w:h="249" w:hRule="exact" w:wrap="none" w:vAnchor="page" w:hAnchor="margin" w:x="71" w:y="13556"/>
        <w:rPr>
          <w:rStyle w:val="C13"/>
          <w:rtl w:val="0"/>
        </w:rPr>
      </w:pPr>
      <w:r>
        <w:rPr>
          <w:rStyle w:val="C13"/>
          <w:rtl w:val="0"/>
        </w:rPr>
        <w:t>b) Dodržovat množství surovin podle receptur</w:t>
      </w:r>
    </w:p>
    <w:p>
      <w:pPr>
        <w:pStyle w:val="P30"/>
        <w:framePr w:w="3921" w:h="376" w:hRule="exact" w:wrap="none" w:vAnchor="page" w:hAnchor="margin" w:x="6800" w:y="13500"/>
        <w:rPr>
          <w:rStyle w:val="C3"/>
          <w:rtl w:val="0"/>
        </w:rPr>
      </w:pPr>
    </w:p>
    <w:p>
      <w:pPr>
        <w:pStyle w:val="P31"/>
        <w:framePr w:w="3839" w:h="249" w:hRule="exact" w:wrap="none" w:vAnchor="page" w:hAnchor="margin" w:x="6856" w:y="13556"/>
        <w:rPr>
          <w:rStyle w:val="C22"/>
          <w:rtl w:val="0"/>
        </w:rPr>
      </w:pPr>
      <w:r>
        <w:rPr>
          <w:rStyle w:val="C22"/>
          <w:rtl w:val="0"/>
        </w:rPr>
        <w:t>Praktické předvedení + metrologicky</w:t>
      </w:r>
    </w:p>
    <w:p>
      <w:pPr>
        <w:pStyle w:val="P12"/>
        <w:framePr w:w="6710" w:h="376" w:hRule="exact" w:wrap="none" w:vAnchor="page" w:hAnchor="margin" w:x="45" w:y="13877"/>
        <w:rPr>
          <w:rStyle w:val="C3"/>
          <w:rtl w:val="0"/>
        </w:rPr>
      </w:pPr>
    </w:p>
    <w:p>
      <w:pPr>
        <w:pStyle w:val="P13"/>
        <w:framePr w:w="6658" w:h="249" w:hRule="exact" w:wrap="none" w:vAnchor="page" w:hAnchor="margin" w:x="71" w:y="13933"/>
        <w:rPr>
          <w:rStyle w:val="C11"/>
          <w:rtl w:val="0"/>
        </w:rPr>
      </w:pPr>
      <w:r>
        <w:rPr>
          <w:rStyle w:val="C11"/>
          <w:rtl w:val="0"/>
        </w:rPr>
        <w:t>c) Připravit studený pokrm s typickými požadovanými vlastnostmi</w:t>
      </w:r>
    </w:p>
    <w:p>
      <w:pPr>
        <w:pStyle w:val="P28"/>
        <w:framePr w:w="3921" w:h="376" w:hRule="exact" w:wrap="none" w:vAnchor="page" w:hAnchor="margin" w:x="6800" w:y="13877"/>
        <w:rPr>
          <w:rStyle w:val="C3"/>
          <w:rtl w:val="0"/>
        </w:rPr>
      </w:pPr>
    </w:p>
    <w:p>
      <w:pPr>
        <w:pStyle w:val="P29"/>
        <w:framePr w:w="3839" w:h="249" w:hRule="exact" w:wrap="none" w:vAnchor="page" w:hAnchor="margin" w:x="6856" w:y="13933"/>
        <w:rPr>
          <w:rStyle w:val="C21"/>
          <w:rtl w:val="0"/>
        </w:rPr>
      </w:pPr>
      <w:r>
        <w:rPr>
          <w:rStyle w:val="C21"/>
          <w:rtl w:val="0"/>
        </w:rPr>
        <w:t>Praktické předvedení</w:t>
      </w:r>
    </w:p>
    <w:p>
      <w:pPr>
        <w:pStyle w:val="P16"/>
        <w:framePr w:w="6710" w:h="376" w:hRule="exact" w:wrap="none" w:vAnchor="page" w:hAnchor="margin" w:x="45" w:y="14253"/>
        <w:rPr>
          <w:rStyle w:val="C3"/>
          <w:rtl w:val="0"/>
        </w:rPr>
      </w:pPr>
    </w:p>
    <w:p>
      <w:pPr>
        <w:pStyle w:val="P17"/>
        <w:framePr w:w="6658" w:h="249" w:hRule="exact" w:wrap="none" w:vAnchor="page" w:hAnchor="margin" w:x="71" w:y="14309"/>
        <w:rPr>
          <w:rStyle w:val="C13"/>
          <w:rtl w:val="0"/>
        </w:rPr>
      </w:pPr>
      <w:r>
        <w:rPr>
          <w:rStyle w:val="C13"/>
          <w:rtl w:val="0"/>
        </w:rPr>
        <w:t>d) Provést úpravu, estetizaci a senzorické hodnocení pokrmu před expedicí</w:t>
      </w:r>
    </w:p>
    <w:p>
      <w:pPr>
        <w:pStyle w:val="P30"/>
        <w:framePr w:w="3921" w:h="376" w:hRule="exact" w:wrap="none" w:vAnchor="page" w:hAnchor="margin" w:x="6800" w:y="14253"/>
        <w:rPr>
          <w:rStyle w:val="C3"/>
          <w:rtl w:val="0"/>
        </w:rPr>
      </w:pPr>
    </w:p>
    <w:p>
      <w:pPr>
        <w:pStyle w:val="P31"/>
        <w:framePr w:w="3839" w:h="249" w:hRule="exact" w:wrap="none" w:vAnchor="page" w:hAnchor="margin" w:x="6856" w:y="14309"/>
        <w:rPr>
          <w:rStyle w:val="C22"/>
          <w:rtl w:val="0"/>
        </w:rPr>
      </w:pPr>
      <w:r>
        <w:rPr>
          <w:rStyle w:val="C22"/>
          <w:rtl w:val="0"/>
        </w:rPr>
        <w:t>Praktické předvedení</w:t>
      </w:r>
    </w:p>
    <w:p>
      <w:pPr>
        <w:pStyle w:val="P12"/>
        <w:framePr w:w="6710" w:h="376" w:hRule="exact" w:wrap="none" w:vAnchor="page" w:hAnchor="margin" w:x="45" w:y="14629"/>
        <w:rPr>
          <w:rStyle w:val="C3"/>
          <w:rtl w:val="0"/>
        </w:rPr>
      </w:pPr>
    </w:p>
    <w:p>
      <w:pPr>
        <w:pStyle w:val="P13"/>
        <w:framePr w:w="6658" w:h="249" w:hRule="exact" w:wrap="none" w:vAnchor="page" w:hAnchor="margin" w:x="71" w:y="14685"/>
        <w:rPr>
          <w:rStyle w:val="C11"/>
          <w:rtl w:val="0"/>
        </w:rPr>
      </w:pPr>
      <w:r>
        <w:rPr>
          <w:rStyle w:val="C11"/>
          <w:rtl w:val="0"/>
        </w:rPr>
        <w:t>e) Použít vhodné technologické vybavení</w:t>
      </w:r>
    </w:p>
    <w:p>
      <w:pPr>
        <w:pStyle w:val="P28"/>
        <w:framePr w:w="3921" w:h="376" w:hRule="exact" w:wrap="none" w:vAnchor="page" w:hAnchor="margin" w:x="6800" w:y="14629"/>
        <w:rPr>
          <w:rStyle w:val="C3"/>
          <w:rtl w:val="0"/>
        </w:rPr>
      </w:pPr>
    </w:p>
    <w:p>
      <w:pPr>
        <w:pStyle w:val="P29"/>
        <w:framePr w:w="3839" w:h="249" w:hRule="exact" w:wrap="none" w:vAnchor="page" w:hAnchor="margin" w:x="6856" w:y="14685"/>
        <w:rPr>
          <w:rStyle w:val="C21"/>
          <w:rtl w:val="0"/>
        </w:rPr>
      </w:pPr>
      <w:r>
        <w:rPr>
          <w:rStyle w:val="C21"/>
          <w:rtl w:val="0"/>
        </w:rPr>
        <w:t>Praktické předvedení</w:t>
      </w:r>
    </w:p>
    <w:p>
      <w:pPr>
        <w:pStyle w:val="P32"/>
        <w:framePr w:w="10710" w:h="248" w:hRule="exact" w:wrap="none" w:vAnchor="page" w:hAnchor="margin" w:x="28" w:y="151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pokrmů studené kuchyně, 11.9.2026 20:30:00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úprava a aranžování pokrmů pro slavnostní příležitosti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vhodné studené pokrmy a zvolit vhodné suroviny pro danou příležitost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Písemně + slovně</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Dodržet technologický postup přípravy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Připravit pokrmy pro slavnostní příležitosti</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úpravu a estetizaci pokrmu před expedicí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Pro získání dílčí kvalifikace není tato kompetence nezbytná, je výhodou.</w:t>
      </w:r>
    </w:p>
    <w:p>
      <w:pPr>
        <w:pStyle w:val="P23"/>
        <w:framePr w:w="10710" w:h="340" w:hRule="exact" w:wrap="none" w:vAnchor="page" w:hAnchor="margin" w:x="28" w:y="5254"/>
        <w:rPr>
          <w:rStyle w:val="C18"/>
          <w:rtl w:val="0"/>
        </w:rPr>
      </w:pPr>
      <w:r>
        <w:rPr>
          <w:rStyle w:val="C18"/>
          <w:rtl w:val="0"/>
        </w:rPr>
        <w:t>Zpracování a úprava polotovarů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Zpracovávat polotovary v souladu s jejich určením a technologickým postupem úpravy</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Použít odpovídající technologické vybavení</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Připravit pokrm z polotovarů ke konzumaci</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Nakládání s inventářem</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a) Ošetřovat a udržovat inventář</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Praktické předvedení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b) Zabezpečit a uskladnit inventář po ukončení provozu</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Praktické předvedení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c) Vést záznamy o pohybu inventáře</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Písemně nebo slovně</w:t>
      </w:r>
    </w:p>
    <w:p>
      <w:pPr>
        <w:pStyle w:val="P32"/>
        <w:framePr w:w="10710" w:h="248" w:hRule="exact" w:wrap="none" w:vAnchor="page" w:hAnchor="margin" w:x="28" w:y="10036"/>
        <w:rPr>
          <w:rStyle w:val="C23"/>
          <w:rtl w:val="0"/>
        </w:rPr>
      </w:pPr>
      <w:r>
        <w:rPr>
          <w:rStyle w:val="C23"/>
          <w:rtl w:val="0"/>
        </w:rPr>
        <w:t>Je třeba splnit všechna kritéria.</w:t>
      </w:r>
    </w:p>
    <w:p>
      <w:pPr>
        <w:pStyle w:val="P23"/>
        <w:framePr w:w="10710" w:h="340" w:hRule="exact" w:wrap="none" w:vAnchor="page" w:hAnchor="margin" w:x="28" w:y="10471"/>
        <w:rPr>
          <w:rStyle w:val="C18"/>
          <w:rtl w:val="0"/>
        </w:rPr>
      </w:pPr>
      <w:r>
        <w:rPr>
          <w:rStyle w:val="C18"/>
          <w:rtl w:val="0"/>
        </w:rPr>
        <w:t>Skladování potravinářských surovin</w:t>
      </w:r>
    </w:p>
    <w:p>
      <w:pPr>
        <w:pStyle w:val="P24"/>
        <w:framePr w:w="6713" w:h="376" w:hRule="exact" w:wrap="none" w:vAnchor="page" w:hAnchor="margin" w:x="45" w:y="10911"/>
        <w:rPr>
          <w:rStyle w:val="C3"/>
          <w:rtl w:val="0"/>
        </w:rPr>
      </w:pPr>
    </w:p>
    <w:p>
      <w:pPr>
        <w:pStyle w:val="P25"/>
        <w:framePr w:w="6661" w:h="249" w:hRule="exact" w:wrap="none" w:vAnchor="page" w:hAnchor="margin" w:x="71" w:y="10982"/>
        <w:rPr>
          <w:rStyle w:val="C19"/>
          <w:rtl w:val="0"/>
        </w:rPr>
      </w:pPr>
      <w:r>
        <w:rPr>
          <w:rStyle w:val="C19"/>
          <w:rtl w:val="0"/>
        </w:rPr>
        <w:t>Kritéria hodnocení</w:t>
      </w:r>
    </w:p>
    <w:p>
      <w:pPr>
        <w:pStyle w:val="P26"/>
        <w:framePr w:w="3918" w:h="376" w:hRule="exact" w:wrap="none" w:vAnchor="page" w:hAnchor="margin" w:x="6803" w:y="10911"/>
        <w:rPr>
          <w:rStyle w:val="C3"/>
          <w:rtl w:val="0"/>
        </w:rPr>
      </w:pPr>
    </w:p>
    <w:p>
      <w:pPr>
        <w:pStyle w:val="P27"/>
        <w:framePr w:w="3836" w:h="249" w:hRule="exact" w:wrap="none" w:vAnchor="page" w:hAnchor="margin" w:x="6859" w:y="10982"/>
        <w:rPr>
          <w:rStyle w:val="C20"/>
          <w:rtl w:val="0"/>
        </w:rPr>
      </w:pPr>
      <w:r>
        <w:rPr>
          <w:rStyle w:val="C20"/>
          <w:rtl w:val="0"/>
        </w:rPr>
        <w:t>Způsoby ověření</w:t>
      </w:r>
    </w:p>
    <w:p>
      <w:pPr>
        <w:pStyle w:val="P12"/>
        <w:framePr w:w="6710" w:h="376" w:hRule="exact" w:wrap="none" w:vAnchor="page" w:hAnchor="margin" w:x="45" w:y="11287"/>
        <w:rPr>
          <w:rStyle w:val="C3"/>
          <w:rtl w:val="0"/>
        </w:rPr>
      </w:pPr>
    </w:p>
    <w:p>
      <w:pPr>
        <w:pStyle w:val="P13"/>
        <w:framePr w:w="6658" w:h="249" w:hRule="exact" w:wrap="none" w:vAnchor="page" w:hAnchor="margin" w:x="71" w:y="11343"/>
        <w:rPr>
          <w:rStyle w:val="C11"/>
          <w:rtl w:val="0"/>
        </w:rPr>
      </w:pPr>
      <w:r>
        <w:rPr>
          <w:rStyle w:val="C11"/>
          <w:rtl w:val="0"/>
        </w:rPr>
        <w:t>a) Skladovat suroviny podle hygienických norem</w:t>
      </w:r>
    </w:p>
    <w:p>
      <w:pPr>
        <w:pStyle w:val="P28"/>
        <w:framePr w:w="3921" w:h="376" w:hRule="exact" w:wrap="none" w:vAnchor="page" w:hAnchor="margin" w:x="6800" w:y="11287"/>
        <w:rPr>
          <w:rStyle w:val="C3"/>
          <w:rtl w:val="0"/>
        </w:rPr>
      </w:pPr>
    </w:p>
    <w:p>
      <w:pPr>
        <w:pStyle w:val="P29"/>
        <w:framePr w:w="3839" w:h="249" w:hRule="exact" w:wrap="none" w:vAnchor="page" w:hAnchor="margin" w:x="6856" w:y="11343"/>
        <w:rPr>
          <w:rStyle w:val="C21"/>
          <w:rtl w:val="0"/>
        </w:rPr>
      </w:pPr>
      <w:r>
        <w:rPr>
          <w:rStyle w:val="C21"/>
          <w:rtl w:val="0"/>
        </w:rPr>
        <w:t>Praktické předvedení + slovní vysvětlení</w:t>
      </w:r>
    </w:p>
    <w:p>
      <w:pPr>
        <w:pStyle w:val="P16"/>
        <w:framePr w:w="6710" w:h="376" w:hRule="exact" w:wrap="none" w:vAnchor="page" w:hAnchor="margin" w:x="45" w:y="11663"/>
        <w:rPr>
          <w:rStyle w:val="C3"/>
          <w:rtl w:val="0"/>
        </w:rPr>
      </w:pPr>
    </w:p>
    <w:p>
      <w:pPr>
        <w:pStyle w:val="P17"/>
        <w:framePr w:w="6658" w:h="249" w:hRule="exact" w:wrap="none" w:vAnchor="page" w:hAnchor="margin" w:x="71" w:y="11719"/>
        <w:rPr>
          <w:rStyle w:val="C13"/>
          <w:rtl w:val="0"/>
        </w:rPr>
      </w:pPr>
      <w:r>
        <w:rPr>
          <w:rStyle w:val="C13"/>
          <w:rtl w:val="0"/>
        </w:rPr>
        <w:t>b) Evidovat pohyb skladových zásob</w:t>
      </w:r>
    </w:p>
    <w:p>
      <w:pPr>
        <w:pStyle w:val="P30"/>
        <w:framePr w:w="3921" w:h="376" w:hRule="exact" w:wrap="none" w:vAnchor="page" w:hAnchor="margin" w:x="6800" w:y="11663"/>
        <w:rPr>
          <w:rStyle w:val="C3"/>
          <w:rtl w:val="0"/>
        </w:rPr>
      </w:pPr>
    </w:p>
    <w:p>
      <w:pPr>
        <w:pStyle w:val="P31"/>
        <w:framePr w:w="3839" w:h="249" w:hRule="exact" w:wrap="none" w:vAnchor="page" w:hAnchor="margin" w:x="6856" w:y="11719"/>
        <w:rPr>
          <w:rStyle w:val="C22"/>
          <w:rtl w:val="0"/>
        </w:rPr>
      </w:pPr>
      <w:r>
        <w:rPr>
          <w:rStyle w:val="C22"/>
          <w:rtl w:val="0"/>
        </w:rPr>
        <w:t>Písemně nebo slovní vysvětlení</w:t>
      </w:r>
    </w:p>
    <w:p>
      <w:pPr>
        <w:pStyle w:val="P12"/>
        <w:framePr w:w="6710" w:h="376" w:hRule="exact" w:wrap="none" w:vAnchor="page" w:hAnchor="margin" w:x="45" w:y="12039"/>
        <w:rPr>
          <w:rStyle w:val="C3"/>
          <w:rtl w:val="0"/>
        </w:rPr>
      </w:pPr>
    </w:p>
    <w:p>
      <w:pPr>
        <w:pStyle w:val="P13"/>
        <w:framePr w:w="6658" w:h="249" w:hRule="exact" w:wrap="none" w:vAnchor="page" w:hAnchor="margin" w:x="71" w:y="12095"/>
        <w:rPr>
          <w:rStyle w:val="C11"/>
          <w:rtl w:val="0"/>
        </w:rPr>
      </w:pPr>
      <w:r>
        <w:rPr>
          <w:rStyle w:val="C11"/>
          <w:rtl w:val="0"/>
        </w:rPr>
        <w:t>c) Zhotovovat doklady o příjmu a výdeji</w:t>
      </w:r>
    </w:p>
    <w:p>
      <w:pPr>
        <w:pStyle w:val="P28"/>
        <w:framePr w:w="3921" w:h="376" w:hRule="exact" w:wrap="none" w:vAnchor="page" w:hAnchor="margin" w:x="6800" w:y="12039"/>
        <w:rPr>
          <w:rStyle w:val="C3"/>
          <w:rtl w:val="0"/>
        </w:rPr>
      </w:pPr>
    </w:p>
    <w:p>
      <w:pPr>
        <w:pStyle w:val="P29"/>
        <w:framePr w:w="3839" w:h="249" w:hRule="exact" w:wrap="none" w:vAnchor="page" w:hAnchor="margin" w:x="6856" w:y="12095"/>
        <w:rPr>
          <w:rStyle w:val="C21"/>
          <w:rtl w:val="0"/>
        </w:rPr>
      </w:pPr>
      <w:r>
        <w:rPr>
          <w:rStyle w:val="C21"/>
          <w:rtl w:val="0"/>
        </w:rPr>
        <w:t>Písemně</w:t>
      </w:r>
    </w:p>
    <w:p>
      <w:pPr>
        <w:pStyle w:val="P16"/>
        <w:framePr w:w="6710" w:h="376" w:hRule="exact" w:wrap="none" w:vAnchor="page" w:hAnchor="margin" w:x="45" w:y="12416"/>
        <w:rPr>
          <w:rStyle w:val="C3"/>
          <w:rtl w:val="0"/>
        </w:rPr>
      </w:pPr>
    </w:p>
    <w:p>
      <w:pPr>
        <w:pStyle w:val="P17"/>
        <w:framePr w:w="6658" w:h="249" w:hRule="exact" w:wrap="none" w:vAnchor="page" w:hAnchor="margin" w:x="71" w:y="12472"/>
        <w:rPr>
          <w:rStyle w:val="C13"/>
          <w:rtl w:val="0"/>
        </w:rPr>
      </w:pPr>
      <w:r>
        <w:rPr>
          <w:rStyle w:val="C13"/>
          <w:rtl w:val="0"/>
        </w:rPr>
        <w:t>d) Zkontrolovat, převzít a vydat požadované zboží</w:t>
      </w:r>
    </w:p>
    <w:p>
      <w:pPr>
        <w:pStyle w:val="P30"/>
        <w:framePr w:w="3921" w:h="376" w:hRule="exact" w:wrap="none" w:vAnchor="page" w:hAnchor="margin" w:x="6800" w:y="12416"/>
        <w:rPr>
          <w:rStyle w:val="C3"/>
          <w:rtl w:val="0"/>
        </w:rPr>
      </w:pPr>
    </w:p>
    <w:p>
      <w:pPr>
        <w:pStyle w:val="P31"/>
        <w:framePr w:w="3839" w:h="249" w:hRule="exact" w:wrap="none" w:vAnchor="page" w:hAnchor="margin" w:x="6856" w:y="12472"/>
        <w:rPr>
          <w:rStyle w:val="C22"/>
          <w:rtl w:val="0"/>
        </w:rPr>
      </w:pPr>
      <w:r>
        <w:rPr>
          <w:rStyle w:val="C22"/>
          <w:rtl w:val="0"/>
        </w:rPr>
        <w:t>Praktické předvedení</w:t>
      </w:r>
    </w:p>
    <w:p>
      <w:pPr>
        <w:pStyle w:val="P12"/>
        <w:framePr w:w="6710" w:h="376" w:hRule="exact" w:wrap="none" w:vAnchor="page" w:hAnchor="margin" w:x="45" w:y="12792"/>
        <w:rPr>
          <w:rStyle w:val="C3"/>
          <w:rtl w:val="0"/>
        </w:rPr>
      </w:pPr>
    </w:p>
    <w:p>
      <w:pPr>
        <w:pStyle w:val="P13"/>
        <w:framePr w:w="6658" w:h="249" w:hRule="exact" w:wrap="none" w:vAnchor="page" w:hAnchor="margin" w:x="71" w:y="12848"/>
        <w:rPr>
          <w:rStyle w:val="C11"/>
          <w:rtl w:val="0"/>
        </w:rPr>
      </w:pPr>
      <w:r>
        <w:rPr>
          <w:rStyle w:val="C11"/>
          <w:rtl w:val="0"/>
        </w:rPr>
        <w:t>e) Ošetřovat potravinářské suroviny při uskladnění</w:t>
      </w:r>
    </w:p>
    <w:p>
      <w:pPr>
        <w:pStyle w:val="P28"/>
        <w:framePr w:w="3921" w:h="376" w:hRule="exact" w:wrap="none" w:vAnchor="page" w:hAnchor="margin" w:x="6800" w:y="12792"/>
        <w:rPr>
          <w:rStyle w:val="C3"/>
          <w:rtl w:val="0"/>
        </w:rPr>
      </w:pPr>
    </w:p>
    <w:p>
      <w:pPr>
        <w:pStyle w:val="P29"/>
        <w:framePr w:w="3839" w:h="249" w:hRule="exact" w:wrap="none" w:vAnchor="page" w:hAnchor="margin" w:x="6856" w:y="12848"/>
        <w:rPr>
          <w:rStyle w:val="C21"/>
          <w:rtl w:val="0"/>
        </w:rPr>
      </w:pPr>
      <w:r>
        <w:rPr>
          <w:rStyle w:val="C21"/>
          <w:rtl w:val="0"/>
        </w:rPr>
        <w:t>Praktické předvedení + slovně</w:t>
      </w:r>
    </w:p>
    <w:p>
      <w:pPr>
        <w:pStyle w:val="P32"/>
        <w:framePr w:w="10710" w:h="248" w:hRule="exact" w:wrap="none" w:vAnchor="page" w:hAnchor="margin" w:x="28" w:y="132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pokrmů studené kuchyně, 11.9.2026 20:30:00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technologických zařízení v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Bezpečně používat technologická zařízení v souladu s jejich určením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Obsluhovat kuchyňské stroje a zařízení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Obsluhovat zařízení na tepelnou úpravu pokrmů</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Obsluhovat čisticí a mycí zařízení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Obsluhovat chladicí a mrazicí zařízení</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Ošetřit a zabezpečit kuchyňská zařízení po ukončení provozu</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w:t>
      </w:r>
    </w:p>
    <w:p>
      <w:pPr>
        <w:pStyle w:val="P32"/>
        <w:framePr w:w="10710" w:h="248" w:hRule="exact" w:wrap="none" w:vAnchor="page" w:hAnchor="margin" w:x="28" w:y="5947"/>
        <w:rPr>
          <w:rStyle w:val="C23"/>
          <w:rtl w:val="0"/>
        </w:rPr>
      </w:pPr>
      <w:r>
        <w:rPr>
          <w:rStyle w:val="C23"/>
          <w:rtl w:val="0"/>
        </w:rPr>
        <w:t>Je třeba splnit všechna kritéria.</w:t>
      </w:r>
    </w:p>
    <w:p>
      <w:pPr>
        <w:pStyle w:val="P23"/>
        <w:framePr w:w="10710" w:h="547" w:hRule="exact" w:wrap="none" w:vAnchor="page" w:hAnchor="margin" w:x="28" w:y="6383"/>
        <w:rPr>
          <w:rStyle w:val="C18"/>
          <w:rtl w:val="0"/>
        </w:rPr>
      </w:pPr>
      <w:r>
        <w:rPr>
          <w:rStyle w:val="C18"/>
          <w:rtl w:val="0"/>
        </w:rPr>
        <w:t>Provádění hygienicko-sanitační činnosti v potravinářských provozech, dodržování bezpečnostních předpisů a zásad bezpečnosti potravin</w:t>
      </w:r>
    </w:p>
    <w:p>
      <w:pPr>
        <w:pStyle w:val="P24"/>
        <w:framePr w:w="6713" w:h="376" w:hRule="exact" w:wrap="none" w:vAnchor="page" w:hAnchor="margin" w:x="45" w:y="7030"/>
        <w:rPr>
          <w:rStyle w:val="C3"/>
          <w:rtl w:val="0"/>
        </w:rPr>
      </w:pPr>
    </w:p>
    <w:p>
      <w:pPr>
        <w:pStyle w:val="P25"/>
        <w:framePr w:w="6661" w:h="249" w:hRule="exact" w:wrap="none" w:vAnchor="page" w:hAnchor="margin" w:x="71" w:y="7101"/>
        <w:rPr>
          <w:rStyle w:val="C19"/>
          <w:rtl w:val="0"/>
        </w:rPr>
      </w:pPr>
      <w:r>
        <w:rPr>
          <w:rStyle w:val="C19"/>
          <w:rtl w:val="0"/>
        </w:rPr>
        <w:t>Kritéria hodnocení</w:t>
      </w:r>
    </w:p>
    <w:p>
      <w:pPr>
        <w:pStyle w:val="P26"/>
        <w:framePr w:w="3918" w:h="376" w:hRule="exact" w:wrap="none" w:vAnchor="page" w:hAnchor="margin" w:x="6803" w:y="7030"/>
        <w:rPr>
          <w:rStyle w:val="C3"/>
          <w:rtl w:val="0"/>
        </w:rPr>
      </w:pPr>
    </w:p>
    <w:p>
      <w:pPr>
        <w:pStyle w:val="P27"/>
        <w:framePr w:w="3836" w:h="249" w:hRule="exact" w:wrap="none" w:vAnchor="page" w:hAnchor="margin" w:x="6859" w:y="7101"/>
        <w:rPr>
          <w:rStyle w:val="C20"/>
          <w:rtl w:val="0"/>
        </w:rPr>
      </w:pPr>
      <w:r>
        <w:rPr>
          <w:rStyle w:val="C20"/>
          <w:rtl w:val="0"/>
        </w:rPr>
        <w:t>Způsoby ověření</w:t>
      </w:r>
    </w:p>
    <w:p>
      <w:pPr>
        <w:pStyle w:val="P12"/>
        <w:framePr w:w="6710" w:h="376" w:hRule="exact" w:wrap="none" w:vAnchor="page" w:hAnchor="margin" w:x="45" w:y="7406"/>
        <w:rPr>
          <w:rStyle w:val="C3"/>
          <w:rtl w:val="0"/>
        </w:rPr>
      </w:pPr>
    </w:p>
    <w:p>
      <w:pPr>
        <w:pStyle w:val="P13"/>
        <w:framePr w:w="6658" w:h="249" w:hRule="exact" w:wrap="none" w:vAnchor="page" w:hAnchor="margin" w:x="71" w:y="7462"/>
        <w:rPr>
          <w:rStyle w:val="C11"/>
          <w:rtl w:val="0"/>
        </w:rPr>
      </w:pPr>
      <w:r>
        <w:rPr>
          <w:rStyle w:val="C11"/>
          <w:rtl w:val="0"/>
        </w:rPr>
        <w:t>a) Dodržovat hygienu osobní a hygienu práce v průběhu pracovních činností</w:t>
      </w:r>
    </w:p>
    <w:p>
      <w:pPr>
        <w:pStyle w:val="P28"/>
        <w:framePr w:w="3921" w:h="376" w:hRule="exact" w:wrap="none" w:vAnchor="page" w:hAnchor="margin" w:x="6800" w:y="7406"/>
        <w:rPr>
          <w:rStyle w:val="C3"/>
          <w:rtl w:val="0"/>
        </w:rPr>
      </w:pPr>
    </w:p>
    <w:p>
      <w:pPr>
        <w:pStyle w:val="P29"/>
        <w:framePr w:w="3839" w:h="249" w:hRule="exact" w:wrap="none" w:vAnchor="page" w:hAnchor="margin" w:x="6856" w:y="7462"/>
        <w:rPr>
          <w:rStyle w:val="C21"/>
          <w:rtl w:val="0"/>
        </w:rPr>
      </w:pPr>
      <w:r>
        <w:rPr>
          <w:rStyle w:val="C21"/>
          <w:rtl w:val="0"/>
        </w:rPr>
        <w:t>Praktické předvedení</w:t>
      </w:r>
    </w:p>
    <w:p>
      <w:pPr>
        <w:pStyle w:val="P16"/>
        <w:framePr w:w="6710" w:h="376" w:hRule="exact" w:wrap="none" w:vAnchor="page" w:hAnchor="margin" w:x="45" w:y="7782"/>
        <w:rPr>
          <w:rStyle w:val="C3"/>
          <w:rtl w:val="0"/>
        </w:rPr>
      </w:pPr>
    </w:p>
    <w:p>
      <w:pPr>
        <w:pStyle w:val="P17"/>
        <w:framePr w:w="6658" w:h="249" w:hRule="exact" w:wrap="none" w:vAnchor="page" w:hAnchor="margin" w:x="71" w:y="7838"/>
        <w:rPr>
          <w:rStyle w:val="C13"/>
          <w:rtl w:val="0"/>
        </w:rPr>
      </w:pPr>
      <w:r>
        <w:rPr>
          <w:rStyle w:val="C13"/>
          <w:rtl w:val="0"/>
        </w:rPr>
        <w:t>b) Uplatňovat postupy založené na principu kritických bodů HACCP</w:t>
      </w:r>
    </w:p>
    <w:p>
      <w:pPr>
        <w:pStyle w:val="P30"/>
        <w:framePr w:w="3921" w:h="376" w:hRule="exact" w:wrap="none" w:vAnchor="page" w:hAnchor="margin" w:x="6800" w:y="7782"/>
        <w:rPr>
          <w:rStyle w:val="C3"/>
          <w:rtl w:val="0"/>
        </w:rPr>
      </w:pPr>
    </w:p>
    <w:p>
      <w:pPr>
        <w:pStyle w:val="P31"/>
        <w:framePr w:w="3839" w:h="249" w:hRule="exact" w:wrap="none" w:vAnchor="page" w:hAnchor="margin" w:x="6856" w:y="7838"/>
        <w:rPr>
          <w:rStyle w:val="C22"/>
          <w:rtl w:val="0"/>
        </w:rPr>
      </w:pPr>
      <w:r>
        <w:rPr>
          <w:rStyle w:val="C22"/>
          <w:rtl w:val="0"/>
        </w:rPr>
        <w:t>Praktické předvedení + slovně</w:t>
      </w:r>
    </w:p>
    <w:p>
      <w:pPr>
        <w:pStyle w:val="P12"/>
        <w:framePr w:w="6710" w:h="376" w:hRule="exact" w:wrap="none" w:vAnchor="page" w:hAnchor="margin" w:x="45" w:y="8158"/>
        <w:rPr>
          <w:rStyle w:val="C3"/>
          <w:rtl w:val="0"/>
        </w:rPr>
      </w:pPr>
    </w:p>
    <w:p>
      <w:pPr>
        <w:pStyle w:val="P13"/>
        <w:framePr w:w="6658" w:h="249" w:hRule="exact" w:wrap="none" w:vAnchor="page" w:hAnchor="margin" w:x="71" w:y="8214"/>
        <w:rPr>
          <w:rStyle w:val="C11"/>
          <w:rtl w:val="0"/>
        </w:rPr>
      </w:pPr>
      <w:r>
        <w:rPr>
          <w:rStyle w:val="C11"/>
          <w:rtl w:val="0"/>
        </w:rPr>
        <w:t>c) Během provozu i po jeho ukončení dodržovat sanitační řád</w:t>
      </w:r>
    </w:p>
    <w:p>
      <w:pPr>
        <w:pStyle w:val="P28"/>
        <w:framePr w:w="3921" w:h="376" w:hRule="exact" w:wrap="none" w:vAnchor="page" w:hAnchor="margin" w:x="6800" w:y="8158"/>
        <w:rPr>
          <w:rStyle w:val="C3"/>
          <w:rtl w:val="0"/>
        </w:rPr>
      </w:pPr>
    </w:p>
    <w:p>
      <w:pPr>
        <w:pStyle w:val="P29"/>
        <w:framePr w:w="3839" w:h="249" w:hRule="exact" w:wrap="none" w:vAnchor="page" w:hAnchor="margin" w:x="6856" w:y="8214"/>
        <w:rPr>
          <w:rStyle w:val="C21"/>
          <w:rtl w:val="0"/>
        </w:rPr>
      </w:pPr>
      <w:r>
        <w:rPr>
          <w:rStyle w:val="C21"/>
          <w:rtl w:val="0"/>
        </w:rPr>
        <w:t>Praktické předvedení</w:t>
      </w:r>
    </w:p>
    <w:p>
      <w:pPr>
        <w:pStyle w:val="P32"/>
        <w:framePr w:w="10710" w:h="248" w:hRule="exact" w:wrap="none" w:vAnchor="page" w:hAnchor="margin" w:x="28" w:y="8648"/>
        <w:rPr>
          <w:rStyle w:val="C23"/>
          <w:rtl w:val="0"/>
        </w:rPr>
      </w:pPr>
      <w:r>
        <w:rPr>
          <w:rStyle w:val="C23"/>
          <w:rtl w:val="0"/>
        </w:rPr>
        <w:t>Je třeba splnit všechna kritéria</w:t>
      </w:r>
    </w:p>
    <w:p>
      <w:pPr>
        <w:pStyle w:val="P23"/>
        <w:framePr w:w="10710" w:h="340" w:hRule="exact" w:wrap="none" w:vAnchor="page" w:hAnchor="margin" w:x="28" w:y="9084"/>
        <w:rPr>
          <w:rStyle w:val="C18"/>
          <w:rtl w:val="0"/>
        </w:rPr>
      </w:pPr>
      <w:r>
        <w:rPr>
          <w:rStyle w:val="C18"/>
          <w:rtl w:val="0"/>
        </w:rPr>
        <w:t>Organizování práce v provozu a při gastronomických akcích</w:t>
      </w:r>
    </w:p>
    <w:p>
      <w:pPr>
        <w:pStyle w:val="P24"/>
        <w:framePr w:w="6713" w:h="376" w:hRule="exact" w:wrap="none" w:vAnchor="page" w:hAnchor="margin" w:x="45" w:y="9523"/>
        <w:rPr>
          <w:rStyle w:val="C3"/>
          <w:rtl w:val="0"/>
        </w:rPr>
      </w:pPr>
    </w:p>
    <w:p>
      <w:pPr>
        <w:pStyle w:val="P25"/>
        <w:framePr w:w="6661" w:h="249" w:hRule="exact" w:wrap="none" w:vAnchor="page" w:hAnchor="margin" w:x="71" w:y="9594"/>
        <w:rPr>
          <w:rStyle w:val="C19"/>
          <w:rtl w:val="0"/>
        </w:rPr>
      </w:pPr>
      <w:r>
        <w:rPr>
          <w:rStyle w:val="C19"/>
          <w:rtl w:val="0"/>
        </w:rPr>
        <w:t>Kritéria hodnocení</w:t>
      </w:r>
    </w:p>
    <w:p>
      <w:pPr>
        <w:pStyle w:val="P26"/>
        <w:framePr w:w="3918" w:h="376" w:hRule="exact" w:wrap="none" w:vAnchor="page" w:hAnchor="margin" w:x="6803" w:y="9523"/>
        <w:rPr>
          <w:rStyle w:val="C3"/>
          <w:rtl w:val="0"/>
        </w:rPr>
      </w:pPr>
    </w:p>
    <w:p>
      <w:pPr>
        <w:pStyle w:val="P27"/>
        <w:framePr w:w="3836" w:h="249" w:hRule="exact" w:wrap="none" w:vAnchor="page" w:hAnchor="margin" w:x="6859" w:y="9594"/>
        <w:rPr>
          <w:rStyle w:val="C20"/>
          <w:rtl w:val="0"/>
        </w:rPr>
      </w:pPr>
      <w:r>
        <w:rPr>
          <w:rStyle w:val="C20"/>
          <w:rtl w:val="0"/>
        </w:rPr>
        <w:t>Způsoby ověření</w:t>
      </w:r>
    </w:p>
    <w:p>
      <w:pPr>
        <w:pStyle w:val="P12"/>
        <w:framePr w:w="6710" w:h="607" w:hRule="exact" w:wrap="none" w:vAnchor="page" w:hAnchor="margin" w:x="45" w:y="9899"/>
        <w:rPr>
          <w:rStyle w:val="C3"/>
          <w:rtl w:val="0"/>
        </w:rPr>
      </w:pPr>
    </w:p>
    <w:p>
      <w:pPr>
        <w:pStyle w:val="P13"/>
        <w:framePr w:w="6658" w:h="480" w:hRule="exact" w:wrap="none" w:vAnchor="page" w:hAnchor="margin" w:x="71" w:y="9955"/>
        <w:rPr>
          <w:rStyle w:val="C11"/>
          <w:rtl w:val="0"/>
        </w:rPr>
      </w:pPr>
      <w:r>
        <w:rPr>
          <w:rStyle w:val="C11"/>
          <w:rtl w:val="0"/>
        </w:rPr>
        <w:t>a) Připravit pracoviště na provoz - zhodnotit funkčnost a připravenost pracoviště</w:t>
      </w:r>
    </w:p>
    <w:p>
      <w:pPr>
        <w:pStyle w:val="P28"/>
        <w:framePr w:w="3921" w:h="607" w:hRule="exact" w:wrap="none" w:vAnchor="page" w:hAnchor="margin" w:x="6800" w:y="9899"/>
        <w:rPr>
          <w:rStyle w:val="C3"/>
          <w:rtl w:val="0"/>
        </w:rPr>
      </w:pPr>
    </w:p>
    <w:p>
      <w:pPr>
        <w:pStyle w:val="P29"/>
        <w:framePr w:w="3839" w:h="480" w:hRule="exact" w:wrap="none" w:vAnchor="page" w:hAnchor="margin" w:x="6856" w:y="9955"/>
        <w:rPr>
          <w:rStyle w:val="C21"/>
          <w:rtl w:val="0"/>
        </w:rPr>
      </w:pPr>
      <w:r>
        <w:rPr>
          <w:rStyle w:val="C21"/>
          <w:rtl w:val="0"/>
        </w:rPr>
        <w:t>Praktické předvedení</w:t>
      </w:r>
    </w:p>
    <w:p>
      <w:pPr>
        <w:pStyle w:val="P16"/>
        <w:framePr w:w="6710" w:h="376" w:hRule="exact" w:wrap="none" w:vAnchor="page" w:hAnchor="margin" w:x="45" w:y="10506"/>
        <w:rPr>
          <w:rStyle w:val="C3"/>
          <w:rtl w:val="0"/>
        </w:rPr>
      </w:pPr>
    </w:p>
    <w:p>
      <w:pPr>
        <w:pStyle w:val="P17"/>
        <w:framePr w:w="6658" w:h="249" w:hRule="exact" w:wrap="none" w:vAnchor="page" w:hAnchor="margin" w:x="71" w:y="10562"/>
        <w:rPr>
          <w:rStyle w:val="C13"/>
          <w:rtl w:val="0"/>
        </w:rPr>
      </w:pPr>
      <w:r>
        <w:rPr>
          <w:rStyle w:val="C13"/>
          <w:rtl w:val="0"/>
        </w:rPr>
        <w:t>b) Převzít pracovní úkoly podle pracovních plánů</w:t>
      </w:r>
    </w:p>
    <w:p>
      <w:pPr>
        <w:pStyle w:val="P30"/>
        <w:framePr w:w="3921" w:h="376" w:hRule="exact" w:wrap="none" w:vAnchor="page" w:hAnchor="margin" w:x="6800" w:y="10506"/>
        <w:rPr>
          <w:rStyle w:val="C3"/>
          <w:rtl w:val="0"/>
        </w:rPr>
      </w:pPr>
    </w:p>
    <w:p>
      <w:pPr>
        <w:pStyle w:val="P31"/>
        <w:framePr w:w="3839" w:h="249" w:hRule="exact" w:wrap="none" w:vAnchor="page" w:hAnchor="margin" w:x="6856" w:y="10562"/>
        <w:rPr>
          <w:rStyle w:val="C22"/>
          <w:rtl w:val="0"/>
        </w:rPr>
      </w:pPr>
      <w:r>
        <w:rPr>
          <w:rStyle w:val="C22"/>
          <w:rtl w:val="0"/>
        </w:rPr>
        <w:t>Praktické předvedení + slovně</w:t>
      </w:r>
    </w:p>
    <w:p>
      <w:pPr>
        <w:pStyle w:val="P12"/>
        <w:framePr w:w="6710" w:h="376" w:hRule="exact" w:wrap="none" w:vAnchor="page" w:hAnchor="margin" w:x="45" w:y="10882"/>
        <w:rPr>
          <w:rStyle w:val="C3"/>
          <w:rtl w:val="0"/>
        </w:rPr>
      </w:pPr>
    </w:p>
    <w:p>
      <w:pPr>
        <w:pStyle w:val="P13"/>
        <w:framePr w:w="6658" w:h="249" w:hRule="exact" w:wrap="none" w:vAnchor="page" w:hAnchor="margin" w:x="71" w:y="10938"/>
        <w:rPr>
          <w:rStyle w:val="C11"/>
          <w:rtl w:val="0"/>
        </w:rPr>
      </w:pPr>
      <w:r>
        <w:rPr>
          <w:rStyle w:val="C11"/>
          <w:rtl w:val="0"/>
        </w:rPr>
        <w:t>c) Organizovat práci při gastronomických akcích</w:t>
      </w:r>
    </w:p>
    <w:p>
      <w:pPr>
        <w:pStyle w:val="P28"/>
        <w:framePr w:w="3921" w:h="376" w:hRule="exact" w:wrap="none" w:vAnchor="page" w:hAnchor="margin" w:x="6800" w:y="10882"/>
        <w:rPr>
          <w:rStyle w:val="C3"/>
          <w:rtl w:val="0"/>
        </w:rPr>
      </w:pPr>
    </w:p>
    <w:p>
      <w:pPr>
        <w:pStyle w:val="P29"/>
        <w:framePr w:w="3839" w:h="249" w:hRule="exact" w:wrap="none" w:vAnchor="page" w:hAnchor="margin" w:x="6856" w:y="10938"/>
        <w:rPr>
          <w:rStyle w:val="C21"/>
          <w:rtl w:val="0"/>
        </w:rPr>
      </w:pPr>
      <w:r>
        <w:rPr>
          <w:rStyle w:val="C21"/>
          <w:rtl w:val="0"/>
        </w:rPr>
        <w:t>Praktické předvedení</w:t>
      </w:r>
    </w:p>
    <w:p>
      <w:pPr>
        <w:pStyle w:val="P16"/>
        <w:framePr w:w="6710" w:h="376" w:hRule="exact" w:wrap="none" w:vAnchor="page" w:hAnchor="margin" w:x="45" w:y="11258"/>
        <w:rPr>
          <w:rStyle w:val="C3"/>
          <w:rtl w:val="0"/>
        </w:rPr>
      </w:pPr>
    </w:p>
    <w:p>
      <w:pPr>
        <w:pStyle w:val="P17"/>
        <w:framePr w:w="6658" w:h="249" w:hRule="exact" w:wrap="none" w:vAnchor="page" w:hAnchor="margin" w:x="71" w:y="11314"/>
        <w:rPr>
          <w:rStyle w:val="C13"/>
          <w:rtl w:val="0"/>
        </w:rPr>
      </w:pPr>
      <w:r>
        <w:rPr>
          <w:rStyle w:val="C13"/>
          <w:rtl w:val="0"/>
        </w:rPr>
        <w:t>d) Dodržovat časovou posloupnost prací a dodržovat časový harmonogram</w:t>
      </w:r>
    </w:p>
    <w:p>
      <w:pPr>
        <w:pStyle w:val="P30"/>
        <w:framePr w:w="3921" w:h="376" w:hRule="exact" w:wrap="none" w:vAnchor="page" w:hAnchor="margin" w:x="6800" w:y="11258"/>
        <w:rPr>
          <w:rStyle w:val="C3"/>
          <w:rtl w:val="0"/>
        </w:rPr>
      </w:pPr>
    </w:p>
    <w:p>
      <w:pPr>
        <w:pStyle w:val="P31"/>
        <w:framePr w:w="3839" w:h="249" w:hRule="exact" w:wrap="none" w:vAnchor="page" w:hAnchor="margin" w:x="6856" w:y="11314"/>
        <w:rPr>
          <w:rStyle w:val="C22"/>
          <w:rtl w:val="0"/>
        </w:rPr>
      </w:pPr>
      <w:r>
        <w:rPr>
          <w:rStyle w:val="C22"/>
          <w:rtl w:val="0"/>
        </w:rPr>
        <w:t>Praktické předvedení</w:t>
      </w:r>
    </w:p>
    <w:p>
      <w:pPr>
        <w:pStyle w:val="P12"/>
        <w:framePr w:w="6710" w:h="376" w:hRule="exact" w:wrap="none" w:vAnchor="page" w:hAnchor="margin" w:x="45" w:y="11635"/>
        <w:rPr>
          <w:rStyle w:val="C3"/>
          <w:rtl w:val="0"/>
        </w:rPr>
      </w:pPr>
    </w:p>
    <w:p>
      <w:pPr>
        <w:pStyle w:val="P13"/>
        <w:framePr w:w="6658" w:h="249" w:hRule="exact" w:wrap="none" w:vAnchor="page" w:hAnchor="margin" w:x="71" w:y="11691"/>
        <w:rPr>
          <w:rStyle w:val="C11"/>
          <w:rtl w:val="0"/>
        </w:rPr>
      </w:pPr>
      <w:r>
        <w:rPr>
          <w:rStyle w:val="C11"/>
          <w:rtl w:val="0"/>
        </w:rPr>
        <w:t>e) Zajistit zabezpečení inventáře po ukončení provozu</w:t>
      </w:r>
    </w:p>
    <w:p>
      <w:pPr>
        <w:pStyle w:val="P28"/>
        <w:framePr w:w="3921" w:h="376" w:hRule="exact" w:wrap="none" w:vAnchor="page" w:hAnchor="margin" w:x="6800" w:y="11635"/>
        <w:rPr>
          <w:rStyle w:val="C3"/>
          <w:rtl w:val="0"/>
        </w:rPr>
      </w:pPr>
    </w:p>
    <w:p>
      <w:pPr>
        <w:pStyle w:val="P29"/>
        <w:framePr w:w="3839" w:h="249" w:hRule="exact" w:wrap="none" w:vAnchor="page" w:hAnchor="margin" w:x="6856" w:y="11691"/>
        <w:rPr>
          <w:rStyle w:val="C21"/>
          <w:rtl w:val="0"/>
        </w:rPr>
      </w:pPr>
      <w:r>
        <w:rPr>
          <w:rStyle w:val="C21"/>
          <w:rtl w:val="0"/>
        </w:rPr>
        <w:t>Praktické předvedení</w:t>
      </w:r>
    </w:p>
    <w:p>
      <w:pPr>
        <w:pStyle w:val="P16"/>
        <w:framePr w:w="6710" w:h="607" w:hRule="exact" w:wrap="none" w:vAnchor="page" w:hAnchor="margin" w:x="45" w:y="12011"/>
        <w:rPr>
          <w:rStyle w:val="C3"/>
          <w:rtl w:val="0"/>
        </w:rPr>
      </w:pPr>
    </w:p>
    <w:p>
      <w:pPr>
        <w:pStyle w:val="P17"/>
        <w:framePr w:w="6658" w:h="480" w:hRule="exact" w:wrap="none" w:vAnchor="page" w:hAnchor="margin" w:x="71" w:y="12067"/>
        <w:rPr>
          <w:rStyle w:val="C13"/>
          <w:rtl w:val="0"/>
        </w:rPr>
      </w:pPr>
      <w:r>
        <w:rPr>
          <w:rStyle w:val="C13"/>
          <w:rtl w:val="0"/>
        </w:rPr>
        <w:t>f) Provést úklid pracoviště po ukončení provozu v souladu s hygienickými požadavky</w:t>
      </w:r>
    </w:p>
    <w:p>
      <w:pPr>
        <w:pStyle w:val="P30"/>
        <w:framePr w:w="3921" w:h="607" w:hRule="exact" w:wrap="none" w:vAnchor="page" w:hAnchor="margin" w:x="6800" w:y="12011"/>
        <w:rPr>
          <w:rStyle w:val="C3"/>
          <w:rtl w:val="0"/>
        </w:rPr>
      </w:pPr>
    </w:p>
    <w:p>
      <w:pPr>
        <w:pStyle w:val="P31"/>
        <w:framePr w:w="3839" w:h="480" w:hRule="exact" w:wrap="none" w:vAnchor="page" w:hAnchor="margin" w:x="6856" w:y="12067"/>
        <w:rPr>
          <w:rStyle w:val="C22"/>
          <w:rtl w:val="0"/>
        </w:rPr>
      </w:pPr>
      <w:r>
        <w:rPr>
          <w:rStyle w:val="C22"/>
          <w:rtl w:val="0"/>
        </w:rPr>
        <w:t>Praktické předvedení</w:t>
      </w:r>
    </w:p>
    <w:p>
      <w:pPr>
        <w:pStyle w:val="P32"/>
        <w:framePr w:w="10710" w:h="248" w:hRule="exact" w:wrap="none" w:vAnchor="page" w:hAnchor="margin" w:x="28" w:y="127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pokrmů studené kuchyně, 11.9.2026 20:30:00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stanoví, které doklady musí uchazeč předložit, aby zkouška proběhla v souladu s platnými právními předpisy.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BOZP a PO.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zkoušky, musí mít platný zdravotní průkaz pro práci v potravinářství.</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buď na proces, nebo na výsledek (zřídka i na oboje).</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nejméně tří konkrétních pokrmů studené kuchyně. Počet připravovaných porcí nebo výrobků určí autorizovaná osoba.</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 celou dobu hodnocení je sledováno dodržování hygienických předpisů, předpisů bezpečnosti práce a technologických postupů, dodržování časového harmonogramu.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pokrmu se provede ochutnávka, budou posouzeny požadované typické vlastnosti. Bude provedena kontrola kvality, hmotnosti a pokrm bude senzoricky zhodnocen.</w:t>
      </w:r>
    </w:p>
    <w:p>
      <w:pPr>
        <w:pStyle w:val="P33"/>
        <w:framePr w:w="10766" w:h="2068" w:hRule="exact" w:wrap="none" w:vAnchor="page" w:hAnchor="margin" w:x="0" w:y="6200"/>
        <w:rPr>
          <w:rStyle w:val="C3"/>
          <w:rtl w:val="0"/>
        </w:rPr>
      </w:pPr>
    </w:p>
    <w:p>
      <w:pPr>
        <w:pStyle w:val="P35"/>
        <w:framePr w:w="10710" w:h="340" w:hRule="exact" w:wrap="none" w:vAnchor="page" w:hAnchor="margin" w:x="28" w:y="6200"/>
        <w:rPr>
          <w:rStyle w:val="C25"/>
          <w:rtl w:val="0"/>
        </w:rPr>
      </w:pPr>
      <w:r>
        <w:rPr>
          <w:rStyle w:val="C25"/>
          <w:rtl w:val="0"/>
        </w:rPr>
        <w:t>Výsledné hodnocení</w:t>
      </w:r>
    </w:p>
    <w:p>
      <w:pPr>
        <w:keepNext w:val="0"/>
        <w:keepLines w:val="0"/>
        <w:framePr w:w="10766" w:h="1727" w:hRule="exact" w:wrap="none" w:vAnchor="page" w:hAnchor="margin" w:x="0" w:y="6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zkoušce. Pro zápis hodnocení jednotlivých kritérií lze použít různé značky, ale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916" w:hRule="exact" w:wrap="none" w:vAnchor="page" w:hAnchor="margin" w:x="0" w:y="8495"/>
        <w:rPr>
          <w:rStyle w:val="C3"/>
          <w:rtl w:val="0"/>
        </w:rPr>
      </w:pPr>
    </w:p>
    <w:p>
      <w:pPr>
        <w:pStyle w:val="P35"/>
        <w:framePr w:w="10710" w:h="340" w:hRule="exact" w:wrap="none" w:vAnchor="page" w:hAnchor="margin" w:x="28" w:y="8495"/>
        <w:rPr>
          <w:rStyle w:val="C25"/>
          <w:rtl w:val="0"/>
        </w:rPr>
      </w:pPr>
      <w:r>
        <w:rPr>
          <w:rStyle w:val="C25"/>
          <w:rtl w:val="0"/>
        </w:rPr>
        <w:t>Počet zkoušejících</w:t>
      </w:r>
    </w:p>
    <w:p>
      <w:pPr>
        <w:keepNext w:val="0"/>
        <w:keepLines w:val="0"/>
        <w:framePr w:w="10766" w:h="575" w:hRule="exact" w:wrap="none" w:vAnchor="page" w:hAnchor="margin" w:x="0" w:y="8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w:t>
      </w:r>
    </w:p>
    <w:p>
      <w:pPr>
        <w:pStyle w:val="P21"/>
        <w:framePr w:w="7654" w:h="331" w:hRule="exact" w:wrap="none" w:vAnchor="page" w:hAnchor="margin" w:x="28" w:y="15940"/>
        <w:rPr>
          <w:rStyle w:val="C16"/>
          <w:rtl w:val="0"/>
        </w:rPr>
      </w:pPr>
      <w:r>
        <w:rPr>
          <w:rStyle w:val="C16"/>
          <w:rtl w:val="0"/>
        </w:rPr>
        <w:t>Příprava pokrmů studené kuchyně, 11.9.2026 20:30:00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 maturitní zkouška a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5 let praxe ve funkci učitele odborného výcviku v oboru gastronomie, z toho minimálně jeden rok v období posledních dvou let před podáním žádosti o autorizaci.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gastronomie a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gastronomie, hotelnictví a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veterinární hygienu, gastronomii, zemědělství +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zdravotní průkaz pro práci v potravinářství</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základní dovednosti práce s počítačem a s internetem (stačí doložit čestné prohlášení).</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2788" w:hRule="exact" w:wrap="none" w:vAnchor="page" w:hAnchor="margin" w:x="0" w:y="10709"/>
        <w:rPr>
          <w:rStyle w:val="C3"/>
          <w:rtl w:val="0"/>
        </w:rPr>
      </w:pPr>
    </w:p>
    <w:p>
      <w:pPr>
        <w:pStyle w:val="P35"/>
        <w:framePr w:w="10710" w:h="340" w:hRule="exact" w:wrap="none" w:vAnchor="page" w:hAnchor="margin" w:x="28" w:y="10709"/>
        <w:rPr>
          <w:rStyle w:val="C25"/>
          <w:rtl w:val="0"/>
        </w:rPr>
      </w:pPr>
      <w:r>
        <w:rPr>
          <w:rStyle w:val="C25"/>
          <w:rtl w:val="0"/>
        </w:rPr>
        <w:t>Nezbytné materiální a technické předpoklady pro provedení zkoušky</w:t>
      </w:r>
    </w:p>
    <w:p>
      <w:pPr>
        <w:keepNext w:val="0"/>
        <w:keepLines w:val="0"/>
        <w:framePr w:w="10766" w:h="244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0"/>
        <w:framePr w:w="10766" w:h="244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pomůcky bezpečnosti práce</w:t>
      </w:r>
    </w:p>
    <w:p>
      <w:pPr>
        <w:keepNext w:val="0"/>
        <w:keepLines w:val="0"/>
        <w:framePr w:w="10766" w:h="244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Receptury pro výrobu studených pokrmů nebo jiné receptury</w:t>
      </w:r>
    </w:p>
    <w:p>
      <w:pPr>
        <w:keepNext w:val="0"/>
        <w:keepLines w:val="0"/>
        <w:framePr w:w="10766" w:h="244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přípravu pokrmů</w:t>
      </w:r>
    </w:p>
    <w:p>
      <w:pPr>
        <w:keepNext w:val="0"/>
        <w:keepLines w:val="0"/>
        <w:framePr w:w="10766" w:h="244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0"/>
        <w:framePr w:w="10766" w:h="244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w:t>
      </w:r>
    </w:p>
    <w:p>
      <w:pPr>
        <w:keepNext w:val="0"/>
        <w:keepLines w:val="0"/>
        <w:framePr w:w="10766" w:h="244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kuchyně - např. zařízení pro opracování a zpracování surovin (kráječe, škrabky, zařízení pro mísení surovin - šlehače, hnětače, zařízení pro tepelné zpracování a úpravu pokrmů - sporáky, chladicí a mrazicí zařízení apod.</w:t>
      </w:r>
    </w:p>
    <w:p>
      <w:pPr>
        <w:pStyle w:val="P33"/>
        <w:framePr w:w="10766" w:h="916" w:hRule="exact" w:wrap="none" w:vAnchor="page" w:hAnchor="margin" w:x="0" w:y="13723"/>
        <w:rPr>
          <w:rStyle w:val="C3"/>
          <w:rtl w:val="0"/>
        </w:rPr>
      </w:pPr>
    </w:p>
    <w:p>
      <w:pPr>
        <w:pStyle w:val="P35"/>
        <w:framePr w:w="10710" w:h="340" w:hRule="exact" w:wrap="none" w:vAnchor="page" w:hAnchor="margin" w:x="28" w:y="13723"/>
        <w:rPr>
          <w:rStyle w:val="C25"/>
          <w:rtl w:val="0"/>
        </w:rPr>
      </w:pPr>
      <w:r>
        <w:rPr>
          <w:rStyle w:val="C25"/>
          <w:rtl w:val="0"/>
        </w:rPr>
        <w:t>Doba přípravy na zkoušku</w:t>
      </w:r>
    </w:p>
    <w:p>
      <w:pPr>
        <w:keepNext w:val="0"/>
        <w:keepLines w:val="0"/>
        <w:framePr w:w="10766" w:h="575" w:hRule="exact" w:wrap="none" w:vAnchor="page" w:hAnchor="margin" w:x="0" w:y="140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do 10 minut.</w:t>
      </w:r>
    </w:p>
    <w:p>
      <w:pPr>
        <w:pStyle w:val="P21"/>
        <w:framePr w:w="7654" w:h="331" w:hRule="exact" w:wrap="none" w:vAnchor="page" w:hAnchor="margin" w:x="28" w:y="15940"/>
        <w:rPr>
          <w:rStyle w:val="C16"/>
          <w:rtl w:val="0"/>
        </w:rPr>
      </w:pPr>
      <w:r>
        <w:rPr>
          <w:rStyle w:val="C16"/>
          <w:rtl w:val="0"/>
        </w:rPr>
        <w:t>Příprava pokrmů studené kuchyně, 11.9.2026 20:30:00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Příprava pokrmů studené kuchyně, 11.9.2026 20:30:00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byl zpracován ve spolupráci s oborovou skupinou gastronomie, hotelnictví, turismus při NÚOV, sekcí pro NSK, jejímiž členy jsou zástupci následujících organizací: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pro místní rozvoj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Asociace hotelů a restaurací ČR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barmanská asociace</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sommelierů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gastronomie Praha 10</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hotelová škola Praha 10</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hotelnictví a gastronomie, Frenštát p. Radhoštěm, příspěvková organizace</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w:t>
      </w:r>
    </w:p>
    <w:p>
      <w:pPr>
        <w:pStyle w:val="P21"/>
        <w:framePr w:w="7654" w:h="331" w:hRule="exact" w:wrap="none" w:vAnchor="page" w:hAnchor="margin" w:x="28" w:y="15940"/>
        <w:rPr>
          <w:rStyle w:val="C16"/>
          <w:rtl w:val="0"/>
        </w:rPr>
      </w:pPr>
      <w:r>
        <w:rPr>
          <w:rStyle w:val="C16"/>
          <w:rtl w:val="0"/>
        </w:rPr>
        <w:t>Příprava pokrmů studené kuchyně, 11.9.2026 20:30:00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