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2022A7" Type="http://schemas.openxmlformats.org/officeDocument/2006/relationships/officeDocument" Target="/word/document.xml" /><Relationship Id="coreR592022A7" Type="http://schemas.openxmlformats.org/package/2006/relationships/metadata/core-properties" Target="/docProps/core.xml" /><Relationship Id="customR592022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studené kuchyně (kód: 65-002-H)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Výpočty množství jednotlivých surovin pro připravované pokrmy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produktů běžné studené kuchyně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úprava a aranžování pokrmů pro slavnostní příležitosti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technologických zařízení v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Organizování práce v provozu a při gastronomických akcích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Příprava pokrmů studené kuchyně, 27.10.2026 3:29:52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Senzoricky posoudit nezávadnost a kvalitu surovin a polotovarů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 metrologicky</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Vyhotovit žádanku nebo doklad o převzetí zboží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Písemně</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Výpočty množství jednotlivých surovin pro připravované pokrmy</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Provést normování na daný počet porcí podle stanovené receptury</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Písemně + výpočet</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Vyhotovit kalkulační list</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Písemně</w:t>
      </w:r>
    </w:p>
    <w:p>
      <w:pPr>
        <w:pStyle w:val="P32"/>
        <w:framePr w:w="10710" w:h="248" w:hRule="exact" w:wrap="none" w:vAnchor="page" w:hAnchor="margin" w:x="28" w:y="9380"/>
        <w:rPr>
          <w:rStyle w:val="C23"/>
          <w:rtl w:val="0"/>
        </w:rPr>
      </w:pPr>
      <w:r>
        <w:rPr>
          <w:rStyle w:val="C23"/>
          <w:rtl w:val="0"/>
        </w:rPr>
        <w:t>Je třeba splnit obě kritéria.</w:t>
      </w:r>
    </w:p>
    <w:p>
      <w:pPr>
        <w:pStyle w:val="P23"/>
        <w:framePr w:w="10710" w:h="340" w:hRule="exact" w:wrap="none" w:vAnchor="page" w:hAnchor="margin" w:x="28" w:y="9815"/>
        <w:rPr>
          <w:rStyle w:val="C18"/>
          <w:rtl w:val="0"/>
        </w:rPr>
      </w:pPr>
      <w:r>
        <w:rPr>
          <w:rStyle w:val="C18"/>
          <w:rtl w:val="0"/>
        </w:rPr>
        <w:t>Příprava surovin pro výrobu jídel</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Vykonávat přípravné práce, opracovávat suroviny s minimálními ztrátami</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376" w:hRule="exact" w:wrap="none" w:vAnchor="page" w:hAnchor="margin" w:x="45" w:y="11007"/>
        <w:rPr>
          <w:rStyle w:val="C3"/>
          <w:rtl w:val="0"/>
        </w:rPr>
      </w:pPr>
    </w:p>
    <w:p>
      <w:pPr>
        <w:pStyle w:val="P17"/>
        <w:framePr w:w="6658" w:h="249" w:hRule="exact" w:wrap="none" w:vAnchor="page" w:hAnchor="margin" w:x="71" w:y="11063"/>
        <w:rPr>
          <w:rStyle w:val="C13"/>
          <w:rtl w:val="0"/>
        </w:rPr>
      </w:pPr>
      <w:r>
        <w:rPr>
          <w:rStyle w:val="C13"/>
          <w:rtl w:val="0"/>
        </w:rPr>
        <w:t>b) Použít vhodné technologické vybavení pro přípravu a opracování surovin</w:t>
      </w:r>
    </w:p>
    <w:p>
      <w:pPr>
        <w:pStyle w:val="P30"/>
        <w:framePr w:w="3921" w:h="376" w:hRule="exact" w:wrap="none" w:vAnchor="page" w:hAnchor="margin" w:x="6800" w:y="11007"/>
        <w:rPr>
          <w:rStyle w:val="C3"/>
          <w:rtl w:val="0"/>
        </w:rPr>
      </w:pPr>
    </w:p>
    <w:p>
      <w:pPr>
        <w:pStyle w:val="P31"/>
        <w:framePr w:w="3839" w:h="249" w:hRule="exact" w:wrap="none" w:vAnchor="page" w:hAnchor="margin" w:x="6856" w:y="11063"/>
        <w:rPr>
          <w:rStyle w:val="C22"/>
          <w:rtl w:val="0"/>
        </w:rPr>
      </w:pPr>
      <w:r>
        <w:rPr>
          <w:rStyle w:val="C22"/>
          <w:rtl w:val="0"/>
        </w:rPr>
        <w:t>Praktické předvedení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c) Dodržovat ekologické předpisy při nakládání s odpady</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32"/>
        <w:framePr w:w="10710" w:h="248" w:hRule="exact" w:wrap="none" w:vAnchor="page" w:hAnchor="margin" w:x="28" w:y="11873"/>
        <w:rPr>
          <w:rStyle w:val="C23"/>
          <w:rtl w:val="0"/>
        </w:rPr>
      </w:pPr>
      <w:r>
        <w:rPr>
          <w:rStyle w:val="C23"/>
          <w:rtl w:val="0"/>
        </w:rPr>
        <w:t>Je třeba splnit všechna kritéria.</w:t>
      </w:r>
    </w:p>
    <w:p>
      <w:pPr>
        <w:pStyle w:val="P23"/>
        <w:framePr w:w="10710" w:h="340" w:hRule="exact" w:wrap="none" w:vAnchor="page" w:hAnchor="margin" w:x="28" w:y="12309"/>
        <w:rPr>
          <w:rStyle w:val="C18"/>
          <w:rtl w:val="0"/>
        </w:rPr>
      </w:pPr>
      <w:r>
        <w:rPr>
          <w:rStyle w:val="C18"/>
          <w:rtl w:val="0"/>
        </w:rPr>
        <w:t>Příprava produktů běžné studené kuchyně</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Dodržet technologický postup přípravy a hygienické předpisy</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Praktické předvedení</w:t>
      </w:r>
    </w:p>
    <w:p>
      <w:pPr>
        <w:pStyle w:val="P16"/>
        <w:framePr w:w="6710" w:h="376" w:hRule="exact" w:wrap="none" w:vAnchor="page" w:hAnchor="margin" w:x="45" w:y="13500"/>
        <w:rPr>
          <w:rStyle w:val="C3"/>
          <w:rtl w:val="0"/>
        </w:rPr>
      </w:pPr>
    </w:p>
    <w:p>
      <w:pPr>
        <w:pStyle w:val="P17"/>
        <w:framePr w:w="6658" w:h="249" w:hRule="exact" w:wrap="none" w:vAnchor="page" w:hAnchor="margin" w:x="71" w:y="13556"/>
        <w:rPr>
          <w:rStyle w:val="C13"/>
          <w:rtl w:val="0"/>
        </w:rPr>
      </w:pPr>
      <w:r>
        <w:rPr>
          <w:rStyle w:val="C13"/>
          <w:rtl w:val="0"/>
        </w:rPr>
        <w:t>b) Dodržovat množství surovin podle receptur</w:t>
      </w:r>
    </w:p>
    <w:p>
      <w:pPr>
        <w:pStyle w:val="P30"/>
        <w:framePr w:w="3921" w:h="376" w:hRule="exact" w:wrap="none" w:vAnchor="page" w:hAnchor="margin" w:x="6800" w:y="13500"/>
        <w:rPr>
          <w:rStyle w:val="C3"/>
          <w:rtl w:val="0"/>
        </w:rPr>
      </w:pPr>
    </w:p>
    <w:p>
      <w:pPr>
        <w:pStyle w:val="P31"/>
        <w:framePr w:w="3839" w:h="249" w:hRule="exact" w:wrap="none" w:vAnchor="page" w:hAnchor="margin" w:x="6856" w:y="13556"/>
        <w:rPr>
          <w:rStyle w:val="C22"/>
          <w:rtl w:val="0"/>
        </w:rPr>
      </w:pPr>
      <w:r>
        <w:rPr>
          <w:rStyle w:val="C22"/>
          <w:rtl w:val="0"/>
        </w:rPr>
        <w:t>Praktické předvedení + metrologicky</w:t>
      </w:r>
    </w:p>
    <w:p>
      <w:pPr>
        <w:pStyle w:val="P12"/>
        <w:framePr w:w="6710" w:h="376" w:hRule="exact" w:wrap="none" w:vAnchor="page" w:hAnchor="margin" w:x="45" w:y="13877"/>
        <w:rPr>
          <w:rStyle w:val="C3"/>
          <w:rtl w:val="0"/>
        </w:rPr>
      </w:pPr>
    </w:p>
    <w:p>
      <w:pPr>
        <w:pStyle w:val="P13"/>
        <w:framePr w:w="6658" w:h="249" w:hRule="exact" w:wrap="none" w:vAnchor="page" w:hAnchor="margin" w:x="71" w:y="13933"/>
        <w:rPr>
          <w:rStyle w:val="C11"/>
          <w:rtl w:val="0"/>
        </w:rPr>
      </w:pPr>
      <w:r>
        <w:rPr>
          <w:rStyle w:val="C11"/>
          <w:rtl w:val="0"/>
        </w:rPr>
        <w:t>c) Připravit studený pokrm s typickými požadovanými vlastnostmi</w:t>
      </w:r>
    </w:p>
    <w:p>
      <w:pPr>
        <w:pStyle w:val="P28"/>
        <w:framePr w:w="3921" w:h="376" w:hRule="exact" w:wrap="none" w:vAnchor="page" w:hAnchor="margin" w:x="6800" w:y="13877"/>
        <w:rPr>
          <w:rStyle w:val="C3"/>
          <w:rtl w:val="0"/>
        </w:rPr>
      </w:pPr>
    </w:p>
    <w:p>
      <w:pPr>
        <w:pStyle w:val="P29"/>
        <w:framePr w:w="3839" w:h="249" w:hRule="exact" w:wrap="none" w:vAnchor="page" w:hAnchor="margin" w:x="6856" w:y="13933"/>
        <w:rPr>
          <w:rStyle w:val="C21"/>
          <w:rtl w:val="0"/>
        </w:rPr>
      </w:pPr>
      <w:r>
        <w:rPr>
          <w:rStyle w:val="C21"/>
          <w:rtl w:val="0"/>
        </w:rPr>
        <w:t>Praktické předvedení</w:t>
      </w:r>
    </w:p>
    <w:p>
      <w:pPr>
        <w:pStyle w:val="P16"/>
        <w:framePr w:w="6710" w:h="376" w:hRule="exact" w:wrap="none" w:vAnchor="page" w:hAnchor="margin" w:x="45" w:y="14253"/>
        <w:rPr>
          <w:rStyle w:val="C3"/>
          <w:rtl w:val="0"/>
        </w:rPr>
      </w:pPr>
    </w:p>
    <w:p>
      <w:pPr>
        <w:pStyle w:val="P17"/>
        <w:framePr w:w="6658" w:h="249" w:hRule="exact" w:wrap="none" w:vAnchor="page" w:hAnchor="margin" w:x="71" w:y="14309"/>
        <w:rPr>
          <w:rStyle w:val="C13"/>
          <w:rtl w:val="0"/>
        </w:rPr>
      </w:pPr>
      <w:r>
        <w:rPr>
          <w:rStyle w:val="C13"/>
          <w:rtl w:val="0"/>
        </w:rPr>
        <w:t>d) Provést úpravu, estetizaci a senzorické hodnocení pokrmu před expedicí</w:t>
      </w:r>
    </w:p>
    <w:p>
      <w:pPr>
        <w:pStyle w:val="P30"/>
        <w:framePr w:w="3921" w:h="376" w:hRule="exact" w:wrap="none" w:vAnchor="page" w:hAnchor="margin" w:x="6800" w:y="14253"/>
        <w:rPr>
          <w:rStyle w:val="C3"/>
          <w:rtl w:val="0"/>
        </w:rPr>
      </w:pPr>
    </w:p>
    <w:p>
      <w:pPr>
        <w:pStyle w:val="P31"/>
        <w:framePr w:w="3839" w:h="249" w:hRule="exact" w:wrap="none" w:vAnchor="page" w:hAnchor="margin" w:x="6856" w:y="14309"/>
        <w:rPr>
          <w:rStyle w:val="C22"/>
          <w:rtl w:val="0"/>
        </w:rPr>
      </w:pPr>
      <w:r>
        <w:rPr>
          <w:rStyle w:val="C22"/>
          <w:rtl w:val="0"/>
        </w:rPr>
        <w:t>Praktické předvedení</w:t>
      </w:r>
    </w:p>
    <w:p>
      <w:pPr>
        <w:pStyle w:val="P12"/>
        <w:framePr w:w="6710" w:h="376" w:hRule="exact" w:wrap="none" w:vAnchor="page" w:hAnchor="margin" w:x="45" w:y="14629"/>
        <w:rPr>
          <w:rStyle w:val="C3"/>
          <w:rtl w:val="0"/>
        </w:rPr>
      </w:pPr>
    </w:p>
    <w:p>
      <w:pPr>
        <w:pStyle w:val="P13"/>
        <w:framePr w:w="6658" w:h="249" w:hRule="exact" w:wrap="none" w:vAnchor="page" w:hAnchor="margin" w:x="71" w:y="14685"/>
        <w:rPr>
          <w:rStyle w:val="C11"/>
          <w:rtl w:val="0"/>
        </w:rPr>
      </w:pPr>
      <w:r>
        <w:rPr>
          <w:rStyle w:val="C11"/>
          <w:rtl w:val="0"/>
        </w:rPr>
        <w:t>e) Použít vhodné technologické vybavení</w:t>
      </w:r>
    </w:p>
    <w:p>
      <w:pPr>
        <w:pStyle w:val="P28"/>
        <w:framePr w:w="3921" w:h="376" w:hRule="exact" w:wrap="none" w:vAnchor="page" w:hAnchor="margin" w:x="6800" w:y="14629"/>
        <w:rPr>
          <w:rStyle w:val="C3"/>
          <w:rtl w:val="0"/>
        </w:rPr>
      </w:pPr>
    </w:p>
    <w:p>
      <w:pPr>
        <w:pStyle w:val="P29"/>
        <w:framePr w:w="3839" w:h="249" w:hRule="exact" w:wrap="none" w:vAnchor="page" w:hAnchor="margin" w:x="6856" w:y="14685"/>
        <w:rPr>
          <w:rStyle w:val="C21"/>
          <w:rtl w:val="0"/>
        </w:rPr>
      </w:pPr>
      <w:r>
        <w:rPr>
          <w:rStyle w:val="C21"/>
          <w:rtl w:val="0"/>
        </w:rPr>
        <w:t>Praktické předvedení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27.10.2026 3:29:52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úprava a aranžování pokrmů pro slavnostní příležitosti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vhodné studené pokrmy a zvolit vhodné suroviny pro danou příležitost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 slovně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Dodržet technologický postup přípravy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pokrmy pro slavnostní příležitosti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úpravu a estetizaci pokrmu před expedicí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Pro získání dílčí kvalifikace není tato kompetence nezbytná, je výhodou.</w:t>
      </w:r>
    </w:p>
    <w:p>
      <w:pPr>
        <w:pStyle w:val="P23"/>
        <w:framePr w:w="10710" w:h="340" w:hRule="exact" w:wrap="none" w:vAnchor="page" w:hAnchor="margin" w:x="28" w:y="5254"/>
        <w:rPr>
          <w:rStyle w:val="C18"/>
          <w:rtl w:val="0"/>
        </w:rPr>
      </w:pPr>
      <w:r>
        <w:rPr>
          <w:rStyle w:val="C18"/>
          <w:rtl w:val="0"/>
        </w:rPr>
        <w:t>Zpracování a úprava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odpovídající technologické vybavení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pokrm z polotovarů ke konzumaci</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Nakládání s inventářem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Ošetřovat a udržovat inventář</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Zabezpečit a uskladnit inventář po ukončení provozu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Vést záznamy o pohybu inventáře</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Písemně nebo slovně</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Skladování potravinářských surovin</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Skladovat suroviny podle hygienických norem</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 slovní vysvětlení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Evidovat pohyb skladových zásob</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Písemně nebo slovní vysvětlení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Zhotovovat doklady o příjmu a výdeji</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Písemně</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Zkontrolovat, převzít a vydat požadované zboží</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e) Ošetřovat potravinářské suroviny při uskladnění</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 slovně</w:t>
      </w:r>
    </w:p>
    <w:p>
      <w:pPr>
        <w:pStyle w:val="P32"/>
        <w:framePr w:w="10710" w:h="248" w:hRule="exact" w:wrap="none" w:vAnchor="page" w:hAnchor="margin" w:x="28" w:y="132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27.10.2026 3:29:52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kuchyňské stroje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zařízení na tepelnou úpravu pokrmů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čisticí a mycí zařízení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Obsluhovat chladicí a mrazicí zařízení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Ošetřit a zabezpečit kuchyňská zařízení po ukončení provozu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Dodržovat hygienu osobní a hygienu práce v průběhu pracovních činností</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w:t>
      </w:r>
    </w:p>
    <w:p>
      <w:pPr>
        <w:pStyle w:val="P16"/>
        <w:framePr w:w="6710" w:h="376" w:hRule="exact" w:wrap="none" w:vAnchor="page" w:hAnchor="margin" w:x="45" w:y="7782"/>
        <w:rPr>
          <w:rStyle w:val="C3"/>
          <w:rtl w:val="0"/>
        </w:rPr>
      </w:pPr>
    </w:p>
    <w:p>
      <w:pPr>
        <w:pStyle w:val="P17"/>
        <w:framePr w:w="6658" w:h="249" w:hRule="exact" w:wrap="none" w:vAnchor="page" w:hAnchor="margin" w:x="71" w:y="7838"/>
        <w:rPr>
          <w:rStyle w:val="C13"/>
          <w:rtl w:val="0"/>
        </w:rPr>
      </w:pPr>
      <w:r>
        <w:rPr>
          <w:rStyle w:val="C13"/>
          <w:rtl w:val="0"/>
        </w:rPr>
        <w:t>b) Uplatňovat postupy založené na principu kritických bodů HACCP</w:t>
      </w:r>
    </w:p>
    <w:p>
      <w:pPr>
        <w:pStyle w:val="P30"/>
        <w:framePr w:w="3921" w:h="376" w:hRule="exact" w:wrap="none" w:vAnchor="page" w:hAnchor="margin" w:x="6800" w:y="7782"/>
        <w:rPr>
          <w:rStyle w:val="C3"/>
          <w:rtl w:val="0"/>
        </w:rPr>
      </w:pPr>
    </w:p>
    <w:p>
      <w:pPr>
        <w:pStyle w:val="P31"/>
        <w:framePr w:w="3839" w:h="249" w:hRule="exact" w:wrap="none" w:vAnchor="page" w:hAnchor="margin" w:x="6856" w:y="7838"/>
        <w:rPr>
          <w:rStyle w:val="C22"/>
          <w:rtl w:val="0"/>
        </w:rPr>
      </w:pPr>
      <w:r>
        <w:rPr>
          <w:rStyle w:val="C22"/>
          <w:rtl w:val="0"/>
        </w:rPr>
        <w:t>Praktické předvedení + slovně</w:t>
      </w:r>
    </w:p>
    <w:p>
      <w:pPr>
        <w:pStyle w:val="P12"/>
        <w:framePr w:w="6710" w:h="376" w:hRule="exact" w:wrap="none" w:vAnchor="page" w:hAnchor="margin" w:x="45" w:y="8158"/>
        <w:rPr>
          <w:rStyle w:val="C3"/>
          <w:rtl w:val="0"/>
        </w:rPr>
      </w:pPr>
    </w:p>
    <w:p>
      <w:pPr>
        <w:pStyle w:val="P13"/>
        <w:framePr w:w="6658" w:h="249" w:hRule="exact" w:wrap="none" w:vAnchor="page" w:hAnchor="margin" w:x="71" w:y="8214"/>
        <w:rPr>
          <w:rStyle w:val="C11"/>
          <w:rtl w:val="0"/>
        </w:rPr>
      </w:pPr>
      <w:r>
        <w:rPr>
          <w:rStyle w:val="C11"/>
          <w:rtl w:val="0"/>
        </w:rPr>
        <w:t>c) Během provozu i po jeho ukončení dodržovat sanitační řád</w:t>
      </w:r>
    </w:p>
    <w:p>
      <w:pPr>
        <w:pStyle w:val="P28"/>
        <w:framePr w:w="3921" w:h="376" w:hRule="exact" w:wrap="none" w:vAnchor="page" w:hAnchor="margin" w:x="6800" w:y="8158"/>
        <w:rPr>
          <w:rStyle w:val="C3"/>
          <w:rtl w:val="0"/>
        </w:rPr>
      </w:pPr>
    </w:p>
    <w:p>
      <w:pPr>
        <w:pStyle w:val="P29"/>
        <w:framePr w:w="3839" w:h="249" w:hRule="exact" w:wrap="none" w:vAnchor="page" w:hAnchor="margin" w:x="6856" w:y="8214"/>
        <w:rPr>
          <w:rStyle w:val="C21"/>
          <w:rtl w:val="0"/>
        </w:rPr>
      </w:pPr>
      <w:r>
        <w:rPr>
          <w:rStyle w:val="C21"/>
          <w:rtl w:val="0"/>
        </w:rPr>
        <w:t>Praktické předvedení</w:t>
      </w:r>
    </w:p>
    <w:p>
      <w:pPr>
        <w:pStyle w:val="P32"/>
        <w:framePr w:w="10710" w:h="248" w:hRule="exact" w:wrap="none" w:vAnchor="page" w:hAnchor="margin" w:x="28" w:y="8648"/>
        <w:rPr>
          <w:rStyle w:val="C23"/>
          <w:rtl w:val="0"/>
        </w:rPr>
      </w:pPr>
      <w:r>
        <w:rPr>
          <w:rStyle w:val="C23"/>
          <w:rtl w:val="0"/>
        </w:rPr>
        <w:t>Je třeba splnit všechna kritéria</w:t>
      </w:r>
    </w:p>
    <w:p>
      <w:pPr>
        <w:pStyle w:val="P23"/>
        <w:framePr w:w="10710" w:h="340" w:hRule="exact" w:wrap="none" w:vAnchor="page" w:hAnchor="margin" w:x="28" w:y="9084"/>
        <w:rPr>
          <w:rStyle w:val="C18"/>
          <w:rtl w:val="0"/>
        </w:rPr>
      </w:pPr>
      <w:r>
        <w:rPr>
          <w:rStyle w:val="C18"/>
          <w:rtl w:val="0"/>
        </w:rPr>
        <w:t>Organizování práce v provozu a při gastronomických akcích</w:t>
      </w:r>
    </w:p>
    <w:p>
      <w:pPr>
        <w:pStyle w:val="P24"/>
        <w:framePr w:w="6713" w:h="376" w:hRule="exact" w:wrap="none" w:vAnchor="page" w:hAnchor="margin" w:x="45" w:y="9523"/>
        <w:rPr>
          <w:rStyle w:val="C3"/>
          <w:rtl w:val="0"/>
        </w:rPr>
      </w:pPr>
    </w:p>
    <w:p>
      <w:pPr>
        <w:pStyle w:val="P25"/>
        <w:framePr w:w="6661" w:h="249" w:hRule="exact" w:wrap="none" w:vAnchor="page" w:hAnchor="margin" w:x="71" w:y="9594"/>
        <w:rPr>
          <w:rStyle w:val="C19"/>
          <w:rtl w:val="0"/>
        </w:rPr>
      </w:pPr>
      <w:r>
        <w:rPr>
          <w:rStyle w:val="C19"/>
          <w:rtl w:val="0"/>
        </w:rPr>
        <w:t>Kritéria hodnocení</w:t>
      </w:r>
    </w:p>
    <w:p>
      <w:pPr>
        <w:pStyle w:val="P26"/>
        <w:framePr w:w="3918" w:h="376" w:hRule="exact" w:wrap="none" w:vAnchor="page" w:hAnchor="margin" w:x="6803" w:y="9523"/>
        <w:rPr>
          <w:rStyle w:val="C3"/>
          <w:rtl w:val="0"/>
        </w:rPr>
      </w:pPr>
    </w:p>
    <w:p>
      <w:pPr>
        <w:pStyle w:val="P27"/>
        <w:framePr w:w="3836" w:h="249" w:hRule="exact" w:wrap="none" w:vAnchor="page" w:hAnchor="margin" w:x="6859" w:y="9594"/>
        <w:rPr>
          <w:rStyle w:val="C20"/>
          <w:rtl w:val="0"/>
        </w:rPr>
      </w:pPr>
      <w:r>
        <w:rPr>
          <w:rStyle w:val="C20"/>
          <w:rtl w:val="0"/>
        </w:rPr>
        <w:t>Způsoby ověření</w:t>
      </w:r>
    </w:p>
    <w:p>
      <w:pPr>
        <w:pStyle w:val="P12"/>
        <w:framePr w:w="6710" w:h="607" w:hRule="exact" w:wrap="none" w:vAnchor="page" w:hAnchor="margin" w:x="45" w:y="9899"/>
        <w:rPr>
          <w:rStyle w:val="C3"/>
          <w:rtl w:val="0"/>
        </w:rPr>
      </w:pPr>
    </w:p>
    <w:p>
      <w:pPr>
        <w:pStyle w:val="P13"/>
        <w:framePr w:w="6658" w:h="480" w:hRule="exact" w:wrap="none" w:vAnchor="page" w:hAnchor="margin" w:x="71" w:y="9955"/>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9899"/>
        <w:rPr>
          <w:rStyle w:val="C3"/>
          <w:rtl w:val="0"/>
        </w:rPr>
      </w:pPr>
    </w:p>
    <w:p>
      <w:pPr>
        <w:pStyle w:val="P29"/>
        <w:framePr w:w="3839" w:h="480"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506"/>
        <w:rPr>
          <w:rStyle w:val="C3"/>
          <w:rtl w:val="0"/>
        </w:rPr>
      </w:pPr>
    </w:p>
    <w:p>
      <w:pPr>
        <w:pStyle w:val="P17"/>
        <w:framePr w:w="6658" w:h="249" w:hRule="exact" w:wrap="none" w:vAnchor="page" w:hAnchor="margin" w:x="71" w:y="10562"/>
        <w:rPr>
          <w:rStyle w:val="C13"/>
          <w:rtl w:val="0"/>
        </w:rPr>
      </w:pPr>
      <w:r>
        <w:rPr>
          <w:rStyle w:val="C13"/>
          <w:rtl w:val="0"/>
        </w:rPr>
        <w:t>b) Převzít pracovní úkoly podle pracovních plánů</w:t>
      </w:r>
    </w:p>
    <w:p>
      <w:pPr>
        <w:pStyle w:val="P30"/>
        <w:framePr w:w="3921" w:h="376" w:hRule="exact" w:wrap="none" w:vAnchor="page" w:hAnchor="margin" w:x="6800" w:y="10506"/>
        <w:rPr>
          <w:rStyle w:val="C3"/>
          <w:rtl w:val="0"/>
        </w:rPr>
      </w:pPr>
    </w:p>
    <w:p>
      <w:pPr>
        <w:pStyle w:val="P31"/>
        <w:framePr w:w="3839" w:h="249" w:hRule="exact" w:wrap="none" w:vAnchor="page" w:hAnchor="margin" w:x="6856" w:y="10562"/>
        <w:rPr>
          <w:rStyle w:val="C22"/>
          <w:rtl w:val="0"/>
        </w:rPr>
      </w:pPr>
      <w:r>
        <w:rPr>
          <w:rStyle w:val="C22"/>
          <w:rtl w:val="0"/>
        </w:rPr>
        <w:t>Praktické předvedení + slovně</w:t>
      </w:r>
    </w:p>
    <w:p>
      <w:pPr>
        <w:pStyle w:val="P12"/>
        <w:framePr w:w="6710" w:h="376" w:hRule="exact" w:wrap="none" w:vAnchor="page" w:hAnchor="margin" w:x="45" w:y="10882"/>
        <w:rPr>
          <w:rStyle w:val="C3"/>
          <w:rtl w:val="0"/>
        </w:rPr>
      </w:pPr>
    </w:p>
    <w:p>
      <w:pPr>
        <w:pStyle w:val="P13"/>
        <w:framePr w:w="6658" w:h="249" w:hRule="exact" w:wrap="none" w:vAnchor="page" w:hAnchor="margin" w:x="71" w:y="10938"/>
        <w:rPr>
          <w:rStyle w:val="C11"/>
          <w:rtl w:val="0"/>
        </w:rPr>
      </w:pPr>
      <w:r>
        <w:rPr>
          <w:rStyle w:val="C11"/>
          <w:rtl w:val="0"/>
        </w:rPr>
        <w:t>c) Organizovat práci při gastronomických akcích</w:t>
      </w:r>
    </w:p>
    <w:p>
      <w:pPr>
        <w:pStyle w:val="P28"/>
        <w:framePr w:w="3921" w:h="376" w:hRule="exact" w:wrap="none" w:vAnchor="page" w:hAnchor="margin" w:x="6800" w:y="10882"/>
        <w:rPr>
          <w:rStyle w:val="C3"/>
          <w:rtl w:val="0"/>
        </w:rPr>
      </w:pPr>
    </w:p>
    <w:p>
      <w:pPr>
        <w:pStyle w:val="P29"/>
        <w:framePr w:w="3839" w:h="249" w:hRule="exact" w:wrap="none" w:vAnchor="page" w:hAnchor="margin" w:x="6856" w:y="10938"/>
        <w:rPr>
          <w:rStyle w:val="C21"/>
          <w:rtl w:val="0"/>
        </w:rPr>
      </w:pPr>
      <w:r>
        <w:rPr>
          <w:rStyle w:val="C21"/>
          <w:rtl w:val="0"/>
        </w:rPr>
        <w:t>Praktické předvedení</w:t>
      </w:r>
    </w:p>
    <w:p>
      <w:pPr>
        <w:pStyle w:val="P16"/>
        <w:framePr w:w="6710" w:h="376" w:hRule="exact" w:wrap="none" w:vAnchor="page" w:hAnchor="margin" w:x="45" w:y="11258"/>
        <w:rPr>
          <w:rStyle w:val="C3"/>
          <w:rtl w:val="0"/>
        </w:rPr>
      </w:pPr>
    </w:p>
    <w:p>
      <w:pPr>
        <w:pStyle w:val="P17"/>
        <w:framePr w:w="6658" w:h="249" w:hRule="exact" w:wrap="none" w:vAnchor="page" w:hAnchor="margin" w:x="71" w:y="11314"/>
        <w:rPr>
          <w:rStyle w:val="C13"/>
          <w:rtl w:val="0"/>
        </w:rPr>
      </w:pPr>
      <w:r>
        <w:rPr>
          <w:rStyle w:val="C13"/>
          <w:rtl w:val="0"/>
        </w:rPr>
        <w:t>d) Dodržovat časovou posloupnost prací a dodržovat časový harmonogram</w:t>
      </w:r>
    </w:p>
    <w:p>
      <w:pPr>
        <w:pStyle w:val="P30"/>
        <w:framePr w:w="3921" w:h="376" w:hRule="exact" w:wrap="none" w:vAnchor="page" w:hAnchor="margin" w:x="6800" w:y="11258"/>
        <w:rPr>
          <w:rStyle w:val="C3"/>
          <w:rtl w:val="0"/>
        </w:rPr>
      </w:pPr>
    </w:p>
    <w:p>
      <w:pPr>
        <w:pStyle w:val="P31"/>
        <w:framePr w:w="3839" w:h="249" w:hRule="exact" w:wrap="none" w:vAnchor="page" w:hAnchor="margin" w:x="6856" w:y="11314"/>
        <w:rPr>
          <w:rStyle w:val="C22"/>
          <w:rtl w:val="0"/>
        </w:rPr>
      </w:pPr>
      <w:r>
        <w:rPr>
          <w:rStyle w:val="C22"/>
          <w:rtl w:val="0"/>
        </w:rPr>
        <w:t>Praktické předvedení</w:t>
      </w:r>
    </w:p>
    <w:p>
      <w:pPr>
        <w:pStyle w:val="P12"/>
        <w:framePr w:w="6710" w:h="376" w:hRule="exact" w:wrap="none" w:vAnchor="page" w:hAnchor="margin" w:x="45" w:y="11635"/>
        <w:rPr>
          <w:rStyle w:val="C3"/>
          <w:rtl w:val="0"/>
        </w:rPr>
      </w:pPr>
    </w:p>
    <w:p>
      <w:pPr>
        <w:pStyle w:val="P13"/>
        <w:framePr w:w="6658" w:h="249" w:hRule="exact" w:wrap="none" w:vAnchor="page" w:hAnchor="margin" w:x="71" w:y="11691"/>
        <w:rPr>
          <w:rStyle w:val="C11"/>
          <w:rtl w:val="0"/>
        </w:rPr>
      </w:pPr>
      <w:r>
        <w:rPr>
          <w:rStyle w:val="C11"/>
          <w:rtl w:val="0"/>
        </w:rPr>
        <w:t>e) Zajistit zabezpečení inventáře po ukončení provozu</w:t>
      </w:r>
    </w:p>
    <w:p>
      <w:pPr>
        <w:pStyle w:val="P28"/>
        <w:framePr w:w="3921" w:h="376" w:hRule="exact" w:wrap="none" w:vAnchor="page" w:hAnchor="margin" w:x="6800" w:y="11635"/>
        <w:rPr>
          <w:rStyle w:val="C3"/>
          <w:rtl w:val="0"/>
        </w:rPr>
      </w:pPr>
    </w:p>
    <w:p>
      <w:pPr>
        <w:pStyle w:val="P29"/>
        <w:framePr w:w="3839" w:h="249" w:hRule="exact" w:wrap="none" w:vAnchor="page" w:hAnchor="margin" w:x="6856" w:y="11691"/>
        <w:rPr>
          <w:rStyle w:val="C21"/>
          <w:rtl w:val="0"/>
        </w:rPr>
      </w:pPr>
      <w:r>
        <w:rPr>
          <w:rStyle w:val="C21"/>
          <w:rtl w:val="0"/>
        </w:rPr>
        <w:t>Praktické předvedení</w:t>
      </w:r>
    </w:p>
    <w:p>
      <w:pPr>
        <w:pStyle w:val="P16"/>
        <w:framePr w:w="6710" w:h="607" w:hRule="exact" w:wrap="none" w:vAnchor="page" w:hAnchor="margin" w:x="45" w:y="12011"/>
        <w:rPr>
          <w:rStyle w:val="C3"/>
          <w:rtl w:val="0"/>
        </w:rPr>
      </w:pPr>
    </w:p>
    <w:p>
      <w:pPr>
        <w:pStyle w:val="P17"/>
        <w:framePr w:w="6658" w:h="480" w:hRule="exact" w:wrap="none" w:vAnchor="page" w:hAnchor="margin" w:x="71" w:y="12067"/>
        <w:rPr>
          <w:rStyle w:val="C13"/>
          <w:rtl w:val="0"/>
        </w:rPr>
      </w:pPr>
      <w:r>
        <w:rPr>
          <w:rStyle w:val="C13"/>
          <w:rtl w:val="0"/>
        </w:rPr>
        <w:t>f) Provést úklid pracoviště po ukončení provozu v souladu s hygienickými požadavky</w:t>
      </w:r>
    </w:p>
    <w:p>
      <w:pPr>
        <w:pStyle w:val="P30"/>
        <w:framePr w:w="3921" w:h="607" w:hRule="exact" w:wrap="none" w:vAnchor="page" w:hAnchor="margin" w:x="6800" w:y="12011"/>
        <w:rPr>
          <w:rStyle w:val="C3"/>
          <w:rtl w:val="0"/>
        </w:rPr>
      </w:pPr>
    </w:p>
    <w:p>
      <w:pPr>
        <w:pStyle w:val="P31"/>
        <w:framePr w:w="3839" w:h="480" w:hRule="exact" w:wrap="none" w:vAnchor="page" w:hAnchor="margin" w:x="6856" w:y="12067"/>
        <w:rPr>
          <w:rStyle w:val="C22"/>
          <w:rtl w:val="0"/>
        </w:rPr>
      </w:pPr>
      <w:r>
        <w:rPr>
          <w:rStyle w:val="C22"/>
          <w:rtl w:val="0"/>
        </w:rPr>
        <w:t>Praktické předvedení</w:t>
      </w:r>
    </w:p>
    <w:p>
      <w:pPr>
        <w:pStyle w:val="P32"/>
        <w:framePr w:w="10710" w:h="248" w:hRule="exact" w:wrap="none" w:vAnchor="page" w:hAnchor="margin" w:x="28" w:y="127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27.10.2026 3:29:52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nejméně tří konkrétních pokrmů studené kuchyně. Počet připravovaných porcí nebo výrobků určí autorizovaná osoba.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72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Příprava pokrmů studené kuchyně, 27.10.2026 3:29:52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pomůcky bezpečnosti práce</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studených pokrmů nebo jiné receptury</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723"/>
        <w:rPr>
          <w:rStyle w:val="C3"/>
          <w:rtl w:val="0"/>
        </w:rPr>
      </w:pPr>
    </w:p>
    <w:p>
      <w:pPr>
        <w:pStyle w:val="P35"/>
        <w:framePr w:w="10710" w:h="340" w:hRule="exact" w:wrap="none" w:vAnchor="page" w:hAnchor="margin" w:x="28" w:y="13723"/>
        <w:rPr>
          <w:rStyle w:val="C25"/>
          <w:rtl w:val="0"/>
        </w:rPr>
      </w:pPr>
      <w:r>
        <w:rPr>
          <w:rStyle w:val="C25"/>
          <w:rtl w:val="0"/>
        </w:rPr>
        <w:t>Doba přípravy na zkoušku</w:t>
      </w:r>
    </w:p>
    <w:p>
      <w:pPr>
        <w:keepNext w:val="0"/>
        <w:keepLines w:val="0"/>
        <w:framePr w:w="10766" w:h="575" w:hRule="exact" w:wrap="none" w:vAnchor="page" w:hAnchor="margin" w:x="0" w:y="14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21"/>
        <w:framePr w:w="7654" w:h="331" w:hRule="exact" w:wrap="none" w:vAnchor="page" w:hAnchor="margin" w:x="28" w:y="15940"/>
        <w:rPr>
          <w:rStyle w:val="C16"/>
          <w:rtl w:val="0"/>
        </w:rPr>
      </w:pPr>
      <w:r>
        <w:rPr>
          <w:rStyle w:val="C16"/>
          <w:rtl w:val="0"/>
        </w:rPr>
        <w:t>Příprava pokrmů studené kuchyně, 27.10.2026 3:29:52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pokrmů studené kuchyně, 27.10.2026 3:29:52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Příprava pokrmů studené kuchyně, 27.10.2026 3:29:52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