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D96BFB" Type="http://schemas.openxmlformats.org/officeDocument/2006/relationships/officeDocument" Target="/word/document.xml" /><Relationship Id="coreR3DD96BFB" Type="http://schemas.openxmlformats.org/package/2006/relationships/metadata/core-properties" Target="/docProps/core.xml" /><Relationship Id="customR3DD96B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prací pod napětím NN do 1000V (kód: 26-049-H)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při montáži a připojování kabelových souborů k energetické síti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přechodu svazkových vodičů na zemní kabel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Výměna pojistkových spodků v kabelových skříních NN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přípojky odběratele z kabelu NN pomocí odbočovací svorky a odbočné spojky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průběžné spojky na plastovém kabelu NN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Výměna vyhřátého kabelového oka v jedné fázi bez přerušení proudové zátěže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dokumentace a záznamů o provedené práci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stavu použitých ochranných osobních pomůcek a nářadí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26.07.2016 do: 06.12.2020</w:t>
      </w:r>
    </w:p>
    <w:p>
      <w:pPr>
        <w:pStyle w:val="P21"/>
        <w:framePr w:w="7654" w:h="331" w:hRule="exact" w:wrap="none" w:vAnchor="page" w:hAnchor="margin" w:x="28" w:y="15940"/>
        <w:rPr>
          <w:rStyle w:val="C16"/>
          <w:rtl w:val="0"/>
        </w:rPr>
      </w:pPr>
      <w:r>
        <w:rPr>
          <w:rStyle w:val="C16"/>
          <w:rtl w:val="0"/>
        </w:rPr>
        <w:t>Montér prací pod napětím NN do 1000V, 11.9.2026 19:17:35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při montáži a připojování kabelových souborů k energetické síti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bezpečnostních předpisů ČSN EN 501 10-1, PNE 33 0000-6</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první pomoci při úrazu elektrickým proudem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Prokázat znalost první pomoci při popáleninách</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Prokázat znalost bezpečnosti a ochrany zdraví na pracovišti s nebezpečím pádů z výšky nebo do hloubky</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Provádění přechodu svazkových vodičů na zemní kabel</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Zkontrolovat stav izolovaného vedení</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 a ústní ověření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Proměřit stav izolačního stavu zemního kabelu</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Praktické předvedení a 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c) Zakrýt nebezpečné nebo holé části</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 a 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d) Uchytit zemní kabel na sloup</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 a ústní ověření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e) Zapojit zemní kabel do kabelové nebo přípojkové skříně</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Praktické předvedení a ústní ověření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f) Připojit kabel na izolované vedení</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Praktické předvedení a ústní ověření</w:t>
      </w:r>
    </w:p>
    <w:p>
      <w:pPr>
        <w:pStyle w:val="P12"/>
        <w:framePr w:w="6710" w:h="376" w:hRule="exact" w:wrap="none" w:vAnchor="page" w:hAnchor="margin" w:x="45" w:y="9115"/>
        <w:rPr>
          <w:rStyle w:val="C3"/>
          <w:rtl w:val="0"/>
        </w:rPr>
      </w:pPr>
    </w:p>
    <w:p>
      <w:pPr>
        <w:pStyle w:val="P13"/>
        <w:framePr w:w="6658" w:h="249" w:hRule="exact" w:wrap="none" w:vAnchor="page" w:hAnchor="margin" w:x="71" w:y="9171"/>
        <w:rPr>
          <w:rStyle w:val="C11"/>
          <w:rtl w:val="0"/>
        </w:rPr>
      </w:pPr>
      <w:r>
        <w:rPr>
          <w:rStyle w:val="C11"/>
          <w:rtl w:val="0"/>
        </w:rPr>
        <w:t>g) Odzkoušet napětí a sled fází</w:t>
      </w:r>
    </w:p>
    <w:p>
      <w:pPr>
        <w:pStyle w:val="P28"/>
        <w:framePr w:w="3921" w:h="376" w:hRule="exact" w:wrap="none" w:vAnchor="page" w:hAnchor="margin" w:x="6800" w:y="9115"/>
        <w:rPr>
          <w:rStyle w:val="C3"/>
          <w:rtl w:val="0"/>
        </w:rPr>
      </w:pPr>
    </w:p>
    <w:p>
      <w:pPr>
        <w:pStyle w:val="P29"/>
        <w:framePr w:w="3839" w:h="249" w:hRule="exact" w:wrap="none" w:vAnchor="page" w:hAnchor="margin" w:x="6856" w:y="9171"/>
        <w:rPr>
          <w:rStyle w:val="C21"/>
          <w:rtl w:val="0"/>
        </w:rPr>
      </w:pPr>
      <w:r>
        <w:rPr>
          <w:rStyle w:val="C21"/>
          <w:rtl w:val="0"/>
        </w:rPr>
        <w:t>Praktické předvedení a ústní ověření</w:t>
      </w:r>
    </w:p>
    <w:p>
      <w:pPr>
        <w:pStyle w:val="P32"/>
        <w:framePr w:w="10710" w:h="248" w:hRule="exact" w:wrap="none" w:vAnchor="page" w:hAnchor="margin" w:x="28" w:y="9605"/>
        <w:rPr>
          <w:rStyle w:val="C23"/>
          <w:rtl w:val="0"/>
        </w:rPr>
      </w:pPr>
      <w:r>
        <w:rPr>
          <w:rStyle w:val="C23"/>
          <w:rtl w:val="0"/>
        </w:rPr>
        <w:t>Je třeba splnit všechna kritéria.</w:t>
      </w:r>
    </w:p>
    <w:p>
      <w:pPr>
        <w:pStyle w:val="P23"/>
        <w:framePr w:w="10710" w:h="340" w:hRule="exact" w:wrap="none" w:vAnchor="page" w:hAnchor="margin" w:x="28" w:y="10041"/>
        <w:rPr>
          <w:rStyle w:val="C18"/>
          <w:rtl w:val="0"/>
        </w:rPr>
      </w:pPr>
      <w:r>
        <w:rPr>
          <w:rStyle w:val="C18"/>
          <w:rtl w:val="0"/>
        </w:rPr>
        <w:t>Výměna pojistkových spodků v kabelových skříních NN</w:t>
      </w:r>
    </w:p>
    <w:p>
      <w:pPr>
        <w:pStyle w:val="P24"/>
        <w:framePr w:w="6713" w:h="376" w:hRule="exact" w:wrap="none" w:vAnchor="page" w:hAnchor="margin" w:x="45" w:y="10480"/>
        <w:rPr>
          <w:rStyle w:val="C3"/>
          <w:rtl w:val="0"/>
        </w:rPr>
      </w:pPr>
    </w:p>
    <w:p>
      <w:pPr>
        <w:pStyle w:val="P25"/>
        <w:framePr w:w="6661" w:h="249" w:hRule="exact" w:wrap="none" w:vAnchor="page" w:hAnchor="margin" w:x="71" w:y="10551"/>
        <w:rPr>
          <w:rStyle w:val="C19"/>
          <w:rtl w:val="0"/>
        </w:rPr>
      </w:pPr>
      <w:r>
        <w:rPr>
          <w:rStyle w:val="C19"/>
          <w:rtl w:val="0"/>
        </w:rPr>
        <w:t>Kritéria hodnocení</w:t>
      </w:r>
    </w:p>
    <w:p>
      <w:pPr>
        <w:pStyle w:val="P26"/>
        <w:framePr w:w="3918" w:h="376" w:hRule="exact" w:wrap="none" w:vAnchor="page" w:hAnchor="margin" w:x="6803" w:y="10480"/>
        <w:rPr>
          <w:rStyle w:val="C3"/>
          <w:rtl w:val="0"/>
        </w:rPr>
      </w:pPr>
    </w:p>
    <w:p>
      <w:pPr>
        <w:pStyle w:val="P27"/>
        <w:framePr w:w="3836" w:h="249" w:hRule="exact" w:wrap="none" w:vAnchor="page" w:hAnchor="margin" w:x="6859" w:y="10551"/>
        <w:rPr>
          <w:rStyle w:val="C20"/>
          <w:rtl w:val="0"/>
        </w:rPr>
      </w:pPr>
      <w:r>
        <w:rPr>
          <w:rStyle w:val="C20"/>
          <w:rtl w:val="0"/>
        </w:rPr>
        <w:t>Způsoby ověření</w:t>
      </w:r>
    </w:p>
    <w:p>
      <w:pPr>
        <w:pStyle w:val="P12"/>
        <w:framePr w:w="6710" w:h="376" w:hRule="exact" w:wrap="none" w:vAnchor="page" w:hAnchor="margin" w:x="45" w:y="10856"/>
        <w:rPr>
          <w:rStyle w:val="C3"/>
          <w:rtl w:val="0"/>
        </w:rPr>
      </w:pPr>
    </w:p>
    <w:p>
      <w:pPr>
        <w:pStyle w:val="P13"/>
        <w:framePr w:w="6658" w:h="249" w:hRule="exact" w:wrap="none" w:vAnchor="page" w:hAnchor="margin" w:x="71" w:y="10912"/>
        <w:rPr>
          <w:rStyle w:val="C11"/>
          <w:rtl w:val="0"/>
        </w:rPr>
      </w:pPr>
      <w:r>
        <w:rPr>
          <w:rStyle w:val="C11"/>
          <w:rtl w:val="0"/>
        </w:rPr>
        <w:t>a) Vyjmout všechny pojistky s poškozenými spodky</w:t>
      </w:r>
    </w:p>
    <w:p>
      <w:pPr>
        <w:pStyle w:val="P28"/>
        <w:framePr w:w="3921" w:h="376" w:hRule="exact" w:wrap="none" w:vAnchor="page" w:hAnchor="margin" w:x="6800" w:y="10856"/>
        <w:rPr>
          <w:rStyle w:val="C3"/>
          <w:rtl w:val="0"/>
        </w:rPr>
      </w:pPr>
    </w:p>
    <w:p>
      <w:pPr>
        <w:pStyle w:val="P29"/>
        <w:framePr w:w="3839" w:h="249" w:hRule="exact" w:wrap="none" w:vAnchor="page" w:hAnchor="margin" w:x="6856" w:y="10912"/>
        <w:rPr>
          <w:rStyle w:val="C21"/>
          <w:rtl w:val="0"/>
        </w:rPr>
      </w:pPr>
      <w:r>
        <w:rPr>
          <w:rStyle w:val="C21"/>
          <w:rtl w:val="0"/>
        </w:rPr>
        <w:t>Praktické předvedení a ústní ověření</w:t>
      </w:r>
    </w:p>
    <w:p>
      <w:pPr>
        <w:pStyle w:val="P16"/>
        <w:framePr w:w="6710" w:h="376" w:hRule="exact" w:wrap="none" w:vAnchor="page" w:hAnchor="margin" w:x="45" w:y="11232"/>
        <w:rPr>
          <w:rStyle w:val="C3"/>
          <w:rtl w:val="0"/>
        </w:rPr>
      </w:pPr>
    </w:p>
    <w:p>
      <w:pPr>
        <w:pStyle w:val="P17"/>
        <w:framePr w:w="6658" w:h="249" w:hRule="exact" w:wrap="none" w:vAnchor="page" w:hAnchor="margin" w:x="71" w:y="11288"/>
        <w:rPr>
          <w:rStyle w:val="C13"/>
          <w:rtl w:val="0"/>
        </w:rPr>
      </w:pPr>
      <w:r>
        <w:rPr>
          <w:rStyle w:val="C13"/>
          <w:rtl w:val="0"/>
        </w:rPr>
        <w:t>b) Zakrýt živé části</w:t>
      </w:r>
    </w:p>
    <w:p>
      <w:pPr>
        <w:pStyle w:val="P30"/>
        <w:framePr w:w="3921" w:h="376" w:hRule="exact" w:wrap="none" w:vAnchor="page" w:hAnchor="margin" w:x="6800" w:y="11232"/>
        <w:rPr>
          <w:rStyle w:val="C3"/>
          <w:rtl w:val="0"/>
        </w:rPr>
      </w:pPr>
    </w:p>
    <w:p>
      <w:pPr>
        <w:pStyle w:val="P31"/>
        <w:framePr w:w="3839" w:h="249" w:hRule="exact" w:wrap="none" w:vAnchor="page" w:hAnchor="margin" w:x="6856" w:y="11288"/>
        <w:rPr>
          <w:rStyle w:val="C22"/>
          <w:rtl w:val="0"/>
        </w:rPr>
      </w:pPr>
      <w:r>
        <w:rPr>
          <w:rStyle w:val="C22"/>
          <w:rtl w:val="0"/>
        </w:rPr>
        <w:t>Praktické předvedení a ústní ověření</w:t>
      </w:r>
    </w:p>
    <w:p>
      <w:pPr>
        <w:pStyle w:val="P12"/>
        <w:framePr w:w="6710" w:h="376" w:hRule="exact" w:wrap="none" w:vAnchor="page" w:hAnchor="margin" w:x="45" w:y="11609"/>
        <w:rPr>
          <w:rStyle w:val="C3"/>
          <w:rtl w:val="0"/>
        </w:rPr>
      </w:pPr>
    </w:p>
    <w:p>
      <w:pPr>
        <w:pStyle w:val="P13"/>
        <w:framePr w:w="6658" w:h="249" w:hRule="exact" w:wrap="none" w:vAnchor="page" w:hAnchor="margin" w:x="71" w:y="11665"/>
        <w:rPr>
          <w:rStyle w:val="C11"/>
          <w:rtl w:val="0"/>
        </w:rPr>
      </w:pPr>
      <w:r>
        <w:rPr>
          <w:rStyle w:val="C11"/>
          <w:rtl w:val="0"/>
        </w:rPr>
        <w:t>c) Odpojit vodiče nebo propojovací praporce</w:t>
      </w:r>
    </w:p>
    <w:p>
      <w:pPr>
        <w:pStyle w:val="P28"/>
        <w:framePr w:w="3921" w:h="376" w:hRule="exact" w:wrap="none" w:vAnchor="page" w:hAnchor="margin" w:x="6800" w:y="11609"/>
        <w:rPr>
          <w:rStyle w:val="C3"/>
          <w:rtl w:val="0"/>
        </w:rPr>
      </w:pPr>
    </w:p>
    <w:p>
      <w:pPr>
        <w:pStyle w:val="P29"/>
        <w:framePr w:w="3839" w:h="249" w:hRule="exact" w:wrap="none" w:vAnchor="page" w:hAnchor="margin" w:x="6856" w:y="11665"/>
        <w:rPr>
          <w:rStyle w:val="C21"/>
          <w:rtl w:val="0"/>
        </w:rPr>
      </w:pPr>
      <w:r>
        <w:rPr>
          <w:rStyle w:val="C21"/>
          <w:rtl w:val="0"/>
        </w:rPr>
        <w:t>Praktické předvedení a ústní ověření</w:t>
      </w:r>
    </w:p>
    <w:p>
      <w:pPr>
        <w:pStyle w:val="P16"/>
        <w:framePr w:w="6710" w:h="376" w:hRule="exact" w:wrap="none" w:vAnchor="page" w:hAnchor="margin" w:x="45" w:y="11985"/>
        <w:rPr>
          <w:rStyle w:val="C3"/>
          <w:rtl w:val="0"/>
        </w:rPr>
      </w:pPr>
    </w:p>
    <w:p>
      <w:pPr>
        <w:pStyle w:val="P17"/>
        <w:framePr w:w="6658" w:h="249" w:hRule="exact" w:wrap="none" w:vAnchor="page" w:hAnchor="margin" w:x="71" w:y="12041"/>
        <w:rPr>
          <w:rStyle w:val="C13"/>
          <w:rtl w:val="0"/>
        </w:rPr>
      </w:pPr>
      <w:r>
        <w:rPr>
          <w:rStyle w:val="C13"/>
          <w:rtl w:val="0"/>
        </w:rPr>
        <w:t>d) Demontovat poškozený pojistkový spodek</w:t>
      </w:r>
    </w:p>
    <w:p>
      <w:pPr>
        <w:pStyle w:val="P30"/>
        <w:framePr w:w="3921" w:h="376" w:hRule="exact" w:wrap="none" w:vAnchor="page" w:hAnchor="margin" w:x="6800" w:y="11985"/>
        <w:rPr>
          <w:rStyle w:val="C3"/>
          <w:rtl w:val="0"/>
        </w:rPr>
      </w:pPr>
    </w:p>
    <w:p>
      <w:pPr>
        <w:pStyle w:val="P31"/>
        <w:framePr w:w="3839" w:h="249" w:hRule="exact" w:wrap="none" w:vAnchor="page" w:hAnchor="margin" w:x="6856" w:y="12041"/>
        <w:rPr>
          <w:rStyle w:val="C22"/>
          <w:rtl w:val="0"/>
        </w:rPr>
      </w:pPr>
      <w:r>
        <w:rPr>
          <w:rStyle w:val="C22"/>
          <w:rtl w:val="0"/>
        </w:rPr>
        <w:t>Praktické předvedení a ústní ověření</w:t>
      </w:r>
    </w:p>
    <w:p>
      <w:pPr>
        <w:pStyle w:val="P12"/>
        <w:framePr w:w="6710" w:h="376" w:hRule="exact" w:wrap="none" w:vAnchor="page" w:hAnchor="margin" w:x="45" w:y="12361"/>
        <w:rPr>
          <w:rStyle w:val="C3"/>
          <w:rtl w:val="0"/>
        </w:rPr>
      </w:pPr>
    </w:p>
    <w:p>
      <w:pPr>
        <w:pStyle w:val="P13"/>
        <w:framePr w:w="6658" w:h="249" w:hRule="exact" w:wrap="none" w:vAnchor="page" w:hAnchor="margin" w:x="71" w:y="12417"/>
        <w:rPr>
          <w:rStyle w:val="C11"/>
          <w:rtl w:val="0"/>
        </w:rPr>
      </w:pPr>
      <w:r>
        <w:rPr>
          <w:rStyle w:val="C11"/>
          <w:rtl w:val="0"/>
        </w:rPr>
        <w:t>e) Namontovat nový pojistkový spodek</w:t>
      </w:r>
    </w:p>
    <w:p>
      <w:pPr>
        <w:pStyle w:val="P28"/>
        <w:framePr w:w="3921" w:h="376" w:hRule="exact" w:wrap="none" w:vAnchor="page" w:hAnchor="margin" w:x="6800" w:y="12361"/>
        <w:rPr>
          <w:rStyle w:val="C3"/>
          <w:rtl w:val="0"/>
        </w:rPr>
      </w:pPr>
    </w:p>
    <w:p>
      <w:pPr>
        <w:pStyle w:val="P29"/>
        <w:framePr w:w="3839" w:h="249" w:hRule="exact" w:wrap="none" w:vAnchor="page" w:hAnchor="margin" w:x="6856" w:y="12417"/>
        <w:rPr>
          <w:rStyle w:val="C21"/>
          <w:rtl w:val="0"/>
        </w:rPr>
      </w:pPr>
      <w:r>
        <w:rPr>
          <w:rStyle w:val="C21"/>
          <w:rtl w:val="0"/>
        </w:rPr>
        <w:t>Praktické předvedení a ústní ověření</w:t>
      </w:r>
    </w:p>
    <w:p>
      <w:pPr>
        <w:pStyle w:val="P16"/>
        <w:framePr w:w="6710" w:h="376" w:hRule="exact" w:wrap="none" w:vAnchor="page" w:hAnchor="margin" w:x="45" w:y="12737"/>
        <w:rPr>
          <w:rStyle w:val="C3"/>
          <w:rtl w:val="0"/>
        </w:rPr>
      </w:pPr>
    </w:p>
    <w:p>
      <w:pPr>
        <w:pStyle w:val="P17"/>
        <w:framePr w:w="6658" w:h="249" w:hRule="exact" w:wrap="none" w:vAnchor="page" w:hAnchor="margin" w:x="71" w:y="12793"/>
        <w:rPr>
          <w:rStyle w:val="C13"/>
          <w:rtl w:val="0"/>
        </w:rPr>
      </w:pPr>
      <w:r>
        <w:rPr>
          <w:rStyle w:val="C13"/>
          <w:rtl w:val="0"/>
        </w:rPr>
        <w:t>f) Připojit vodiče nebo praporce</w:t>
      </w:r>
    </w:p>
    <w:p>
      <w:pPr>
        <w:pStyle w:val="P30"/>
        <w:framePr w:w="3921" w:h="376" w:hRule="exact" w:wrap="none" w:vAnchor="page" w:hAnchor="margin" w:x="6800" w:y="12737"/>
        <w:rPr>
          <w:rStyle w:val="C3"/>
          <w:rtl w:val="0"/>
        </w:rPr>
      </w:pPr>
    </w:p>
    <w:p>
      <w:pPr>
        <w:pStyle w:val="P31"/>
        <w:framePr w:w="3839" w:h="249" w:hRule="exact" w:wrap="none" w:vAnchor="page" w:hAnchor="margin" w:x="6856" w:y="12793"/>
        <w:rPr>
          <w:rStyle w:val="C22"/>
          <w:rtl w:val="0"/>
        </w:rPr>
      </w:pPr>
      <w:r>
        <w:rPr>
          <w:rStyle w:val="C22"/>
          <w:rtl w:val="0"/>
        </w:rPr>
        <w:t>Praktické předvedení a ústní ověření</w:t>
      </w:r>
    </w:p>
    <w:p>
      <w:pPr>
        <w:pStyle w:val="P12"/>
        <w:framePr w:w="6710" w:h="376" w:hRule="exact" w:wrap="none" w:vAnchor="page" w:hAnchor="margin" w:x="45" w:y="13114"/>
        <w:rPr>
          <w:rStyle w:val="C3"/>
          <w:rtl w:val="0"/>
        </w:rPr>
      </w:pPr>
    </w:p>
    <w:p>
      <w:pPr>
        <w:pStyle w:val="P13"/>
        <w:framePr w:w="6658" w:h="249" w:hRule="exact" w:wrap="none" w:vAnchor="page" w:hAnchor="margin" w:x="71" w:y="13170"/>
        <w:rPr>
          <w:rStyle w:val="C11"/>
          <w:rtl w:val="0"/>
        </w:rPr>
      </w:pPr>
      <w:r>
        <w:rPr>
          <w:rStyle w:val="C11"/>
          <w:rtl w:val="0"/>
        </w:rPr>
        <w:t>g) Odstranit izolační kryty živých částí</w:t>
      </w:r>
    </w:p>
    <w:p>
      <w:pPr>
        <w:pStyle w:val="P28"/>
        <w:framePr w:w="3921" w:h="376" w:hRule="exact" w:wrap="none" w:vAnchor="page" w:hAnchor="margin" w:x="6800" w:y="13114"/>
        <w:rPr>
          <w:rStyle w:val="C3"/>
          <w:rtl w:val="0"/>
        </w:rPr>
      </w:pPr>
    </w:p>
    <w:p>
      <w:pPr>
        <w:pStyle w:val="P29"/>
        <w:framePr w:w="3839" w:h="249" w:hRule="exact" w:wrap="none" w:vAnchor="page" w:hAnchor="margin" w:x="6856" w:y="13170"/>
        <w:rPr>
          <w:rStyle w:val="C21"/>
          <w:rtl w:val="0"/>
        </w:rPr>
      </w:pPr>
      <w:r>
        <w:rPr>
          <w:rStyle w:val="C21"/>
          <w:rtl w:val="0"/>
        </w:rPr>
        <w:t>Praktické předvedení a ústní ověření</w:t>
      </w:r>
    </w:p>
    <w:p>
      <w:pPr>
        <w:pStyle w:val="P16"/>
        <w:framePr w:w="6710" w:h="376" w:hRule="exact" w:wrap="none" w:vAnchor="page" w:hAnchor="margin" w:x="45" w:y="13490"/>
        <w:rPr>
          <w:rStyle w:val="C3"/>
          <w:rtl w:val="0"/>
        </w:rPr>
      </w:pPr>
    </w:p>
    <w:p>
      <w:pPr>
        <w:pStyle w:val="P17"/>
        <w:framePr w:w="6658" w:h="249" w:hRule="exact" w:wrap="none" w:vAnchor="page" w:hAnchor="margin" w:x="71" w:y="13546"/>
        <w:rPr>
          <w:rStyle w:val="C13"/>
          <w:rtl w:val="0"/>
        </w:rPr>
      </w:pPr>
      <w:r>
        <w:rPr>
          <w:rStyle w:val="C13"/>
          <w:rtl w:val="0"/>
        </w:rPr>
        <w:t>h) Vložit pojistky do pojistkových spodků</w:t>
      </w:r>
    </w:p>
    <w:p>
      <w:pPr>
        <w:pStyle w:val="P30"/>
        <w:framePr w:w="3921" w:h="376" w:hRule="exact" w:wrap="none" w:vAnchor="page" w:hAnchor="margin" w:x="6800" w:y="13490"/>
        <w:rPr>
          <w:rStyle w:val="C3"/>
          <w:rtl w:val="0"/>
        </w:rPr>
      </w:pPr>
    </w:p>
    <w:p>
      <w:pPr>
        <w:pStyle w:val="P31"/>
        <w:framePr w:w="3839" w:h="249" w:hRule="exact" w:wrap="none" w:vAnchor="page" w:hAnchor="margin" w:x="6856" w:y="13546"/>
        <w:rPr>
          <w:rStyle w:val="C22"/>
          <w:rtl w:val="0"/>
        </w:rPr>
      </w:pPr>
      <w:r>
        <w:rPr>
          <w:rStyle w:val="C22"/>
          <w:rtl w:val="0"/>
        </w:rPr>
        <w:t>Praktické předvedení a ústní ověření</w:t>
      </w:r>
    </w:p>
    <w:p>
      <w:pPr>
        <w:pStyle w:val="P32"/>
        <w:framePr w:w="10710" w:h="248" w:hRule="exact" w:wrap="none" w:vAnchor="page" w:hAnchor="margin" w:x="28" w:y="139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prací pod napětím NN do 1000V, 11.9.2026 19:17:35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přípojky odběratele z kabelu NN pomocí odbočovací svorky a odbočné spojky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Zakrýt místa montáže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Očistit kabel</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Odstranit vnější plášť kabelu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Zapojit odbočný kabel do kabelové skříně odběratele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Namontovat kompaktní odbočovací svorky (fixace bez proražení žílové izolace)</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Zapojit odbočný kabel do kompaktní odbočovací svorky</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Dotáhnout kompaktní odbočovací svorky</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5834"/>
        <w:rPr>
          <w:rStyle w:val="C3"/>
          <w:rtl w:val="0"/>
        </w:rPr>
      </w:pPr>
    </w:p>
    <w:p>
      <w:pPr>
        <w:pStyle w:val="P17"/>
        <w:framePr w:w="6658" w:h="249" w:hRule="exact" w:wrap="none" w:vAnchor="page" w:hAnchor="margin" w:x="71" w:y="5890"/>
        <w:rPr>
          <w:rStyle w:val="C13"/>
          <w:rtl w:val="0"/>
        </w:rPr>
      </w:pPr>
      <w:r>
        <w:rPr>
          <w:rStyle w:val="C13"/>
          <w:rtl w:val="0"/>
        </w:rPr>
        <w:t>h) Odzkoušet napětí a sled fází</w:t>
      </w:r>
    </w:p>
    <w:p>
      <w:pPr>
        <w:pStyle w:val="P30"/>
        <w:framePr w:w="3921" w:h="376" w:hRule="exact" w:wrap="none" w:vAnchor="page" w:hAnchor="margin" w:x="6800" w:y="5834"/>
        <w:rPr>
          <w:rStyle w:val="C3"/>
          <w:rtl w:val="0"/>
        </w:rPr>
      </w:pPr>
    </w:p>
    <w:p>
      <w:pPr>
        <w:pStyle w:val="P31"/>
        <w:framePr w:w="3839" w:h="249" w:hRule="exact" w:wrap="none" w:vAnchor="page" w:hAnchor="margin" w:x="6856" w:y="5890"/>
        <w:rPr>
          <w:rStyle w:val="C22"/>
          <w:rtl w:val="0"/>
        </w:rPr>
      </w:pPr>
      <w:r>
        <w:rPr>
          <w:rStyle w:val="C22"/>
          <w:rtl w:val="0"/>
        </w:rPr>
        <w:t>Praktické předvedení a ústní ověření</w:t>
      </w:r>
    </w:p>
    <w:p>
      <w:pPr>
        <w:pStyle w:val="P12"/>
        <w:framePr w:w="6710" w:h="376" w:hRule="exact" w:wrap="none" w:vAnchor="page" w:hAnchor="margin" w:x="45" w:y="6210"/>
        <w:rPr>
          <w:rStyle w:val="C3"/>
          <w:rtl w:val="0"/>
        </w:rPr>
      </w:pPr>
    </w:p>
    <w:p>
      <w:pPr>
        <w:pStyle w:val="P13"/>
        <w:framePr w:w="6658" w:h="249" w:hRule="exact" w:wrap="none" w:vAnchor="page" w:hAnchor="margin" w:x="71" w:y="6266"/>
        <w:rPr>
          <w:rStyle w:val="C11"/>
          <w:rtl w:val="0"/>
        </w:rPr>
      </w:pPr>
      <w:r>
        <w:rPr>
          <w:rStyle w:val="C11"/>
          <w:rtl w:val="0"/>
        </w:rPr>
        <w:t>i) Namontovat odbočné spojky</w:t>
      </w:r>
    </w:p>
    <w:p>
      <w:pPr>
        <w:pStyle w:val="P28"/>
        <w:framePr w:w="3921" w:h="376" w:hRule="exact" w:wrap="none" w:vAnchor="page" w:hAnchor="margin" w:x="6800" w:y="6210"/>
        <w:rPr>
          <w:rStyle w:val="C3"/>
          <w:rtl w:val="0"/>
        </w:rPr>
      </w:pPr>
    </w:p>
    <w:p>
      <w:pPr>
        <w:pStyle w:val="P29"/>
        <w:framePr w:w="3839" w:h="249" w:hRule="exact" w:wrap="none" w:vAnchor="page" w:hAnchor="margin" w:x="6856" w:y="6266"/>
        <w:rPr>
          <w:rStyle w:val="C21"/>
          <w:rtl w:val="0"/>
        </w:rPr>
      </w:pPr>
      <w:r>
        <w:rPr>
          <w:rStyle w:val="C21"/>
          <w:rtl w:val="0"/>
        </w:rPr>
        <w:t>Praktické předvedení a ústní ověření</w:t>
      </w:r>
    </w:p>
    <w:p>
      <w:pPr>
        <w:pStyle w:val="P32"/>
        <w:framePr w:w="10710" w:h="248" w:hRule="exact" w:wrap="none" w:vAnchor="page" w:hAnchor="margin" w:x="28" w:y="6700"/>
        <w:rPr>
          <w:rStyle w:val="C23"/>
          <w:rtl w:val="0"/>
        </w:rPr>
      </w:pPr>
      <w:r>
        <w:rPr>
          <w:rStyle w:val="C23"/>
          <w:rtl w:val="0"/>
        </w:rPr>
        <w:t>Je třeba splnit všechna kritéria.</w:t>
      </w:r>
    </w:p>
    <w:p>
      <w:pPr>
        <w:pStyle w:val="P23"/>
        <w:framePr w:w="10710" w:h="340" w:hRule="exact" w:wrap="none" w:vAnchor="page" w:hAnchor="margin" w:x="28" w:y="7136"/>
        <w:rPr>
          <w:rStyle w:val="C18"/>
          <w:rtl w:val="0"/>
        </w:rPr>
      </w:pPr>
      <w:r>
        <w:rPr>
          <w:rStyle w:val="C18"/>
          <w:rtl w:val="0"/>
        </w:rPr>
        <w:t>Montáž průběžné spojky na plastovém kabelu NN</w:t>
      </w:r>
    </w:p>
    <w:p>
      <w:pPr>
        <w:pStyle w:val="P24"/>
        <w:framePr w:w="6713" w:h="376" w:hRule="exact" w:wrap="none" w:vAnchor="page" w:hAnchor="margin" w:x="45" w:y="7575"/>
        <w:rPr>
          <w:rStyle w:val="C3"/>
          <w:rtl w:val="0"/>
        </w:rPr>
      </w:pPr>
    </w:p>
    <w:p>
      <w:pPr>
        <w:pStyle w:val="P25"/>
        <w:framePr w:w="6661" w:h="249" w:hRule="exact" w:wrap="none" w:vAnchor="page" w:hAnchor="margin" w:x="71" w:y="7646"/>
        <w:rPr>
          <w:rStyle w:val="C19"/>
          <w:rtl w:val="0"/>
        </w:rPr>
      </w:pPr>
      <w:r>
        <w:rPr>
          <w:rStyle w:val="C19"/>
          <w:rtl w:val="0"/>
        </w:rPr>
        <w:t>Kritéria hodnocení</w:t>
      </w:r>
    </w:p>
    <w:p>
      <w:pPr>
        <w:pStyle w:val="P26"/>
        <w:framePr w:w="3918" w:h="376" w:hRule="exact" w:wrap="none" w:vAnchor="page" w:hAnchor="margin" w:x="6803" w:y="7575"/>
        <w:rPr>
          <w:rStyle w:val="C3"/>
          <w:rtl w:val="0"/>
        </w:rPr>
      </w:pPr>
    </w:p>
    <w:p>
      <w:pPr>
        <w:pStyle w:val="P27"/>
        <w:framePr w:w="3836" w:h="249" w:hRule="exact" w:wrap="none" w:vAnchor="page" w:hAnchor="margin" w:x="6859" w:y="7646"/>
        <w:rPr>
          <w:rStyle w:val="C20"/>
          <w:rtl w:val="0"/>
        </w:rPr>
      </w:pPr>
      <w:r>
        <w:rPr>
          <w:rStyle w:val="C20"/>
          <w:rtl w:val="0"/>
        </w:rPr>
        <w:t>Způsoby ověření</w:t>
      </w:r>
    </w:p>
    <w:p>
      <w:pPr>
        <w:pStyle w:val="P12"/>
        <w:framePr w:w="6710" w:h="376" w:hRule="exact" w:wrap="none" w:vAnchor="page" w:hAnchor="margin" w:x="45" w:y="7951"/>
        <w:rPr>
          <w:rStyle w:val="C3"/>
          <w:rtl w:val="0"/>
        </w:rPr>
      </w:pPr>
    </w:p>
    <w:p>
      <w:pPr>
        <w:pStyle w:val="P13"/>
        <w:framePr w:w="6658" w:h="249" w:hRule="exact" w:wrap="none" w:vAnchor="page" w:hAnchor="margin" w:x="71" w:y="8007"/>
        <w:rPr>
          <w:rStyle w:val="C11"/>
          <w:rtl w:val="0"/>
        </w:rPr>
      </w:pPr>
      <w:r>
        <w:rPr>
          <w:rStyle w:val="C11"/>
          <w:rtl w:val="0"/>
        </w:rPr>
        <w:t>a) Zakrýt místa montáže</w:t>
      </w:r>
    </w:p>
    <w:p>
      <w:pPr>
        <w:pStyle w:val="P28"/>
        <w:framePr w:w="3921" w:h="376" w:hRule="exact" w:wrap="none" w:vAnchor="page" w:hAnchor="margin" w:x="6800" w:y="7951"/>
        <w:rPr>
          <w:rStyle w:val="C3"/>
          <w:rtl w:val="0"/>
        </w:rPr>
      </w:pPr>
    </w:p>
    <w:p>
      <w:pPr>
        <w:pStyle w:val="P29"/>
        <w:framePr w:w="3839" w:h="249" w:hRule="exact" w:wrap="none" w:vAnchor="page" w:hAnchor="margin" w:x="6856" w:y="8007"/>
        <w:rPr>
          <w:rStyle w:val="C21"/>
          <w:rtl w:val="0"/>
        </w:rPr>
      </w:pPr>
      <w:r>
        <w:rPr>
          <w:rStyle w:val="C21"/>
          <w:rtl w:val="0"/>
        </w:rPr>
        <w:t>Praktické předvedení a ústní ověření</w:t>
      </w:r>
    </w:p>
    <w:p>
      <w:pPr>
        <w:pStyle w:val="P16"/>
        <w:framePr w:w="6710" w:h="376" w:hRule="exact" w:wrap="none" w:vAnchor="page" w:hAnchor="margin" w:x="45" w:y="8327"/>
        <w:rPr>
          <w:rStyle w:val="C3"/>
          <w:rtl w:val="0"/>
        </w:rPr>
      </w:pPr>
    </w:p>
    <w:p>
      <w:pPr>
        <w:pStyle w:val="P17"/>
        <w:framePr w:w="6658" w:h="249" w:hRule="exact" w:wrap="none" w:vAnchor="page" w:hAnchor="margin" w:x="71" w:y="8383"/>
        <w:rPr>
          <w:rStyle w:val="C13"/>
          <w:rtl w:val="0"/>
        </w:rPr>
      </w:pPr>
      <w:r>
        <w:rPr>
          <w:rStyle w:val="C13"/>
          <w:rtl w:val="0"/>
        </w:rPr>
        <w:t>b) Připravit připojovaný kabel v beznapěťovém stavu</w:t>
      </w:r>
    </w:p>
    <w:p>
      <w:pPr>
        <w:pStyle w:val="P30"/>
        <w:framePr w:w="3921" w:h="376" w:hRule="exact" w:wrap="none" w:vAnchor="page" w:hAnchor="margin" w:x="6800" w:y="8327"/>
        <w:rPr>
          <w:rStyle w:val="C3"/>
          <w:rtl w:val="0"/>
        </w:rPr>
      </w:pPr>
    </w:p>
    <w:p>
      <w:pPr>
        <w:pStyle w:val="P31"/>
        <w:framePr w:w="3839" w:h="249" w:hRule="exact" w:wrap="none" w:vAnchor="page" w:hAnchor="margin" w:x="6856" w:y="8383"/>
        <w:rPr>
          <w:rStyle w:val="C22"/>
          <w:rtl w:val="0"/>
        </w:rPr>
      </w:pPr>
      <w:r>
        <w:rPr>
          <w:rStyle w:val="C22"/>
          <w:rtl w:val="0"/>
        </w:rPr>
        <w:t>Praktické předvedení a ústní ověření</w:t>
      </w:r>
    </w:p>
    <w:p>
      <w:pPr>
        <w:pStyle w:val="P12"/>
        <w:framePr w:w="6710" w:h="376" w:hRule="exact" w:wrap="none" w:vAnchor="page" w:hAnchor="margin" w:x="45" w:y="8703"/>
        <w:rPr>
          <w:rStyle w:val="C3"/>
          <w:rtl w:val="0"/>
        </w:rPr>
      </w:pPr>
    </w:p>
    <w:p>
      <w:pPr>
        <w:pStyle w:val="P13"/>
        <w:framePr w:w="6658" w:h="249" w:hRule="exact" w:wrap="none" w:vAnchor="page" w:hAnchor="margin" w:x="71" w:y="8759"/>
        <w:rPr>
          <w:rStyle w:val="C11"/>
          <w:rtl w:val="0"/>
        </w:rPr>
      </w:pPr>
      <w:r>
        <w:rPr>
          <w:rStyle w:val="C11"/>
          <w:rtl w:val="0"/>
        </w:rPr>
        <w:t>c) Očistit hlavní kabel</w:t>
      </w:r>
    </w:p>
    <w:p>
      <w:pPr>
        <w:pStyle w:val="P28"/>
        <w:framePr w:w="3921" w:h="376" w:hRule="exact" w:wrap="none" w:vAnchor="page" w:hAnchor="margin" w:x="6800" w:y="8703"/>
        <w:rPr>
          <w:rStyle w:val="C3"/>
          <w:rtl w:val="0"/>
        </w:rPr>
      </w:pPr>
    </w:p>
    <w:p>
      <w:pPr>
        <w:pStyle w:val="P29"/>
        <w:framePr w:w="3839" w:h="249" w:hRule="exact" w:wrap="none" w:vAnchor="page" w:hAnchor="margin" w:x="6856" w:y="8759"/>
        <w:rPr>
          <w:rStyle w:val="C21"/>
          <w:rtl w:val="0"/>
        </w:rPr>
      </w:pPr>
      <w:r>
        <w:rPr>
          <w:rStyle w:val="C21"/>
          <w:rtl w:val="0"/>
        </w:rPr>
        <w:t>Praktické předvedení a ústní ověření</w:t>
      </w:r>
    </w:p>
    <w:p>
      <w:pPr>
        <w:pStyle w:val="P16"/>
        <w:framePr w:w="6710" w:h="376" w:hRule="exact" w:wrap="none" w:vAnchor="page" w:hAnchor="margin" w:x="45" w:y="9080"/>
        <w:rPr>
          <w:rStyle w:val="C3"/>
          <w:rtl w:val="0"/>
        </w:rPr>
      </w:pPr>
    </w:p>
    <w:p>
      <w:pPr>
        <w:pStyle w:val="P17"/>
        <w:framePr w:w="6658" w:h="249" w:hRule="exact" w:wrap="none" w:vAnchor="page" w:hAnchor="margin" w:x="71" w:y="9136"/>
        <w:rPr>
          <w:rStyle w:val="C13"/>
          <w:rtl w:val="0"/>
        </w:rPr>
      </w:pPr>
      <w:r>
        <w:rPr>
          <w:rStyle w:val="C13"/>
          <w:rtl w:val="0"/>
        </w:rPr>
        <w:t>d) Odstranit vnější plášť hlavního kabelu</w:t>
      </w:r>
    </w:p>
    <w:p>
      <w:pPr>
        <w:pStyle w:val="P30"/>
        <w:framePr w:w="3921" w:h="376" w:hRule="exact" w:wrap="none" w:vAnchor="page" w:hAnchor="margin" w:x="6800" w:y="9080"/>
        <w:rPr>
          <w:rStyle w:val="C3"/>
          <w:rtl w:val="0"/>
        </w:rPr>
      </w:pPr>
    </w:p>
    <w:p>
      <w:pPr>
        <w:pStyle w:val="P31"/>
        <w:framePr w:w="3839" w:h="249" w:hRule="exact" w:wrap="none" w:vAnchor="page" w:hAnchor="margin" w:x="6856" w:y="9136"/>
        <w:rPr>
          <w:rStyle w:val="C22"/>
          <w:rtl w:val="0"/>
        </w:rPr>
      </w:pPr>
      <w:r>
        <w:rPr>
          <w:rStyle w:val="C22"/>
          <w:rtl w:val="0"/>
        </w:rPr>
        <w:t>Praktické předvedení a ústní ověření</w:t>
      </w:r>
    </w:p>
    <w:p>
      <w:pPr>
        <w:pStyle w:val="P12"/>
        <w:framePr w:w="6710" w:h="376" w:hRule="exact" w:wrap="none" w:vAnchor="page" w:hAnchor="margin" w:x="45" w:y="9456"/>
        <w:rPr>
          <w:rStyle w:val="C3"/>
          <w:rtl w:val="0"/>
        </w:rPr>
      </w:pPr>
    </w:p>
    <w:p>
      <w:pPr>
        <w:pStyle w:val="P13"/>
        <w:framePr w:w="6658" w:h="249" w:hRule="exact" w:wrap="none" w:vAnchor="page" w:hAnchor="margin" w:x="71" w:y="9512"/>
        <w:rPr>
          <w:rStyle w:val="C11"/>
          <w:rtl w:val="0"/>
        </w:rPr>
      </w:pPr>
      <w:r>
        <w:rPr>
          <w:rStyle w:val="C11"/>
          <w:rtl w:val="0"/>
        </w:rPr>
        <w:t>e) Spojit kabelové žíly</w:t>
      </w:r>
    </w:p>
    <w:p>
      <w:pPr>
        <w:pStyle w:val="P28"/>
        <w:framePr w:w="3921" w:h="376" w:hRule="exact" w:wrap="none" w:vAnchor="page" w:hAnchor="margin" w:x="6800" w:y="9456"/>
        <w:rPr>
          <w:rStyle w:val="C3"/>
          <w:rtl w:val="0"/>
        </w:rPr>
      </w:pPr>
    </w:p>
    <w:p>
      <w:pPr>
        <w:pStyle w:val="P29"/>
        <w:framePr w:w="3839" w:h="249" w:hRule="exact" w:wrap="none" w:vAnchor="page" w:hAnchor="margin" w:x="6856" w:y="9512"/>
        <w:rPr>
          <w:rStyle w:val="C21"/>
          <w:rtl w:val="0"/>
        </w:rPr>
      </w:pPr>
      <w:r>
        <w:rPr>
          <w:rStyle w:val="C21"/>
          <w:rtl w:val="0"/>
        </w:rPr>
        <w:t>Praktické předvedení a ústní ověření</w:t>
      </w:r>
    </w:p>
    <w:p>
      <w:pPr>
        <w:pStyle w:val="P16"/>
        <w:framePr w:w="6710" w:h="376" w:hRule="exact" w:wrap="none" w:vAnchor="page" w:hAnchor="margin" w:x="45" w:y="9832"/>
        <w:rPr>
          <w:rStyle w:val="C3"/>
          <w:rtl w:val="0"/>
        </w:rPr>
      </w:pPr>
    </w:p>
    <w:p>
      <w:pPr>
        <w:pStyle w:val="P17"/>
        <w:framePr w:w="6658" w:h="249" w:hRule="exact" w:wrap="none" w:vAnchor="page" w:hAnchor="margin" w:x="71" w:y="9888"/>
        <w:rPr>
          <w:rStyle w:val="C13"/>
          <w:rtl w:val="0"/>
        </w:rPr>
      </w:pPr>
      <w:r>
        <w:rPr>
          <w:rStyle w:val="C13"/>
          <w:rtl w:val="0"/>
        </w:rPr>
        <w:t>f) Smrštit žílové trubice</w:t>
      </w:r>
    </w:p>
    <w:p>
      <w:pPr>
        <w:pStyle w:val="P30"/>
        <w:framePr w:w="3921" w:h="376" w:hRule="exact" w:wrap="none" w:vAnchor="page" w:hAnchor="margin" w:x="6800" w:y="9832"/>
        <w:rPr>
          <w:rStyle w:val="C3"/>
          <w:rtl w:val="0"/>
        </w:rPr>
      </w:pPr>
    </w:p>
    <w:p>
      <w:pPr>
        <w:pStyle w:val="P31"/>
        <w:framePr w:w="3839" w:h="249" w:hRule="exact" w:wrap="none" w:vAnchor="page" w:hAnchor="margin" w:x="6856" w:y="9888"/>
        <w:rPr>
          <w:rStyle w:val="C22"/>
          <w:rtl w:val="0"/>
        </w:rPr>
      </w:pPr>
      <w:r>
        <w:rPr>
          <w:rStyle w:val="C22"/>
          <w:rtl w:val="0"/>
        </w:rPr>
        <w:t>Praktické předvedení a ústní ověření</w:t>
      </w:r>
    </w:p>
    <w:p>
      <w:pPr>
        <w:pStyle w:val="P12"/>
        <w:framePr w:w="6710" w:h="376" w:hRule="exact" w:wrap="none" w:vAnchor="page" w:hAnchor="margin" w:x="45" w:y="10208"/>
        <w:rPr>
          <w:rStyle w:val="C3"/>
          <w:rtl w:val="0"/>
        </w:rPr>
      </w:pPr>
    </w:p>
    <w:p>
      <w:pPr>
        <w:pStyle w:val="P13"/>
        <w:framePr w:w="6658" w:h="249" w:hRule="exact" w:wrap="none" w:vAnchor="page" w:hAnchor="margin" w:x="71" w:y="10264"/>
        <w:rPr>
          <w:rStyle w:val="C11"/>
          <w:rtl w:val="0"/>
        </w:rPr>
      </w:pPr>
      <w:r>
        <w:rPr>
          <w:rStyle w:val="C11"/>
          <w:rtl w:val="0"/>
        </w:rPr>
        <w:t>g) Nasunout plášťovou trubici</w:t>
      </w:r>
    </w:p>
    <w:p>
      <w:pPr>
        <w:pStyle w:val="P28"/>
        <w:framePr w:w="3921" w:h="376" w:hRule="exact" w:wrap="none" w:vAnchor="page" w:hAnchor="margin" w:x="6800" w:y="10208"/>
        <w:rPr>
          <w:rStyle w:val="C3"/>
          <w:rtl w:val="0"/>
        </w:rPr>
      </w:pPr>
    </w:p>
    <w:p>
      <w:pPr>
        <w:pStyle w:val="P29"/>
        <w:framePr w:w="3839" w:h="249" w:hRule="exact" w:wrap="none" w:vAnchor="page" w:hAnchor="margin" w:x="6856" w:y="10264"/>
        <w:rPr>
          <w:rStyle w:val="C21"/>
          <w:rtl w:val="0"/>
        </w:rPr>
      </w:pPr>
      <w:r>
        <w:rPr>
          <w:rStyle w:val="C21"/>
          <w:rtl w:val="0"/>
        </w:rPr>
        <w:t>Praktické předvedení a ústní ověření</w:t>
      </w:r>
    </w:p>
    <w:p>
      <w:pPr>
        <w:pStyle w:val="P16"/>
        <w:framePr w:w="6710" w:h="376" w:hRule="exact" w:wrap="none" w:vAnchor="page" w:hAnchor="margin" w:x="45" w:y="10585"/>
        <w:rPr>
          <w:rStyle w:val="C3"/>
          <w:rtl w:val="0"/>
        </w:rPr>
      </w:pPr>
    </w:p>
    <w:p>
      <w:pPr>
        <w:pStyle w:val="P17"/>
        <w:framePr w:w="6658" w:h="249" w:hRule="exact" w:wrap="none" w:vAnchor="page" w:hAnchor="margin" w:x="71" w:y="10641"/>
        <w:rPr>
          <w:rStyle w:val="C13"/>
          <w:rtl w:val="0"/>
        </w:rPr>
      </w:pPr>
      <w:r>
        <w:rPr>
          <w:rStyle w:val="C13"/>
          <w:rtl w:val="0"/>
        </w:rPr>
        <w:t>h) Smrštit plášťovou trubici</w:t>
      </w:r>
    </w:p>
    <w:p>
      <w:pPr>
        <w:pStyle w:val="P30"/>
        <w:framePr w:w="3921" w:h="376" w:hRule="exact" w:wrap="none" w:vAnchor="page" w:hAnchor="margin" w:x="6800" w:y="10585"/>
        <w:rPr>
          <w:rStyle w:val="C3"/>
          <w:rtl w:val="0"/>
        </w:rPr>
      </w:pPr>
    </w:p>
    <w:p>
      <w:pPr>
        <w:pStyle w:val="P31"/>
        <w:framePr w:w="3839" w:h="249" w:hRule="exact" w:wrap="none" w:vAnchor="page" w:hAnchor="margin" w:x="6856" w:y="10641"/>
        <w:rPr>
          <w:rStyle w:val="C22"/>
          <w:rtl w:val="0"/>
        </w:rPr>
      </w:pPr>
      <w:r>
        <w:rPr>
          <w:rStyle w:val="C22"/>
          <w:rtl w:val="0"/>
        </w:rPr>
        <w:t>Praktické předvedení a ústní ověření</w:t>
      </w:r>
    </w:p>
    <w:p>
      <w:pPr>
        <w:pStyle w:val="P32"/>
        <w:framePr w:w="10710" w:h="248" w:hRule="exact" w:wrap="none" w:vAnchor="page" w:hAnchor="margin" w:x="28" w:y="110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prací pod napětím NN do 1000V, 11.9.2026 19:17:35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Výměna vyhřátého kabelového oka v jedné fázi bez přerušení proudové zátěže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prohlídku stavu rozvaděče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základní očistu rozvaděče od prachu a nečistot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Proměřit proudovou zátěž</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Proměřit oteplení všech proudových spojů bezkontaktním měřičem teploty nebo pomocí termovize</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Zaizolovat živé části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Očistit připojovací části</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Napojit svorky bočníku</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5834"/>
        <w:rPr>
          <w:rStyle w:val="C3"/>
          <w:rtl w:val="0"/>
        </w:rPr>
      </w:pPr>
    </w:p>
    <w:p>
      <w:pPr>
        <w:pStyle w:val="P17"/>
        <w:framePr w:w="6658" w:h="249" w:hRule="exact" w:wrap="none" w:vAnchor="page" w:hAnchor="margin" w:x="71" w:y="5890"/>
        <w:rPr>
          <w:rStyle w:val="C13"/>
          <w:rtl w:val="0"/>
        </w:rPr>
      </w:pPr>
      <w:r>
        <w:rPr>
          <w:rStyle w:val="C13"/>
          <w:rtl w:val="0"/>
        </w:rPr>
        <w:t>h) Sepnout bočník</w:t>
      </w:r>
    </w:p>
    <w:p>
      <w:pPr>
        <w:pStyle w:val="P30"/>
        <w:framePr w:w="3921" w:h="376" w:hRule="exact" w:wrap="none" w:vAnchor="page" w:hAnchor="margin" w:x="6800" w:y="5834"/>
        <w:rPr>
          <w:rStyle w:val="C3"/>
          <w:rtl w:val="0"/>
        </w:rPr>
      </w:pPr>
    </w:p>
    <w:p>
      <w:pPr>
        <w:pStyle w:val="P31"/>
        <w:framePr w:w="3839" w:h="249" w:hRule="exact" w:wrap="none" w:vAnchor="page" w:hAnchor="margin" w:x="6856" w:y="5890"/>
        <w:rPr>
          <w:rStyle w:val="C22"/>
          <w:rtl w:val="0"/>
        </w:rPr>
      </w:pPr>
      <w:r>
        <w:rPr>
          <w:rStyle w:val="C22"/>
          <w:rtl w:val="0"/>
        </w:rPr>
        <w:t>Praktické předvedení a ústní ověření</w:t>
      </w:r>
    </w:p>
    <w:p>
      <w:pPr>
        <w:pStyle w:val="P12"/>
        <w:framePr w:w="6710" w:h="376" w:hRule="exact" w:wrap="none" w:vAnchor="page" w:hAnchor="margin" w:x="45" w:y="6210"/>
        <w:rPr>
          <w:rStyle w:val="C3"/>
          <w:rtl w:val="0"/>
        </w:rPr>
      </w:pPr>
    </w:p>
    <w:p>
      <w:pPr>
        <w:pStyle w:val="P13"/>
        <w:framePr w:w="6658" w:h="249" w:hRule="exact" w:wrap="none" w:vAnchor="page" w:hAnchor="margin" w:x="71" w:y="6266"/>
        <w:rPr>
          <w:rStyle w:val="C11"/>
          <w:rtl w:val="0"/>
        </w:rPr>
      </w:pPr>
      <w:r>
        <w:rPr>
          <w:rStyle w:val="C11"/>
          <w:rtl w:val="0"/>
        </w:rPr>
        <w:t>i) Proměřit proudovou zátěž bočníku dané fáze</w:t>
      </w:r>
    </w:p>
    <w:p>
      <w:pPr>
        <w:pStyle w:val="P28"/>
        <w:framePr w:w="3921" w:h="376" w:hRule="exact" w:wrap="none" w:vAnchor="page" w:hAnchor="margin" w:x="6800" w:y="6210"/>
        <w:rPr>
          <w:rStyle w:val="C3"/>
          <w:rtl w:val="0"/>
        </w:rPr>
      </w:pPr>
    </w:p>
    <w:p>
      <w:pPr>
        <w:pStyle w:val="P29"/>
        <w:framePr w:w="3839" w:h="249" w:hRule="exact" w:wrap="none" w:vAnchor="page" w:hAnchor="margin" w:x="6856" w:y="6266"/>
        <w:rPr>
          <w:rStyle w:val="C21"/>
          <w:rtl w:val="0"/>
        </w:rPr>
      </w:pPr>
      <w:r>
        <w:rPr>
          <w:rStyle w:val="C21"/>
          <w:rtl w:val="0"/>
        </w:rPr>
        <w:t>Praktické předvedení a ústní ověření</w:t>
      </w:r>
    </w:p>
    <w:p>
      <w:pPr>
        <w:pStyle w:val="P16"/>
        <w:framePr w:w="6710" w:h="376" w:hRule="exact" w:wrap="none" w:vAnchor="page" w:hAnchor="margin" w:x="45" w:y="6586"/>
        <w:rPr>
          <w:rStyle w:val="C3"/>
          <w:rtl w:val="0"/>
        </w:rPr>
      </w:pPr>
    </w:p>
    <w:p>
      <w:pPr>
        <w:pStyle w:val="P17"/>
        <w:framePr w:w="6658" w:h="249" w:hRule="exact" w:wrap="none" w:vAnchor="page" w:hAnchor="margin" w:x="71" w:y="6642"/>
        <w:rPr>
          <w:rStyle w:val="C13"/>
          <w:rtl w:val="0"/>
        </w:rPr>
      </w:pPr>
      <w:r>
        <w:rPr>
          <w:rStyle w:val="C13"/>
          <w:rtl w:val="0"/>
        </w:rPr>
        <w:t>j) Odpojit poškozený vodič</w:t>
      </w:r>
    </w:p>
    <w:p>
      <w:pPr>
        <w:pStyle w:val="P30"/>
        <w:framePr w:w="3921" w:h="376" w:hRule="exact" w:wrap="none" w:vAnchor="page" w:hAnchor="margin" w:x="6800" w:y="6586"/>
        <w:rPr>
          <w:rStyle w:val="C3"/>
          <w:rtl w:val="0"/>
        </w:rPr>
      </w:pPr>
    </w:p>
    <w:p>
      <w:pPr>
        <w:pStyle w:val="P31"/>
        <w:framePr w:w="3839" w:h="249"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k) Opravit nebo vyměnit poškozenou koncovku</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Praktické předvedení a ústní ověření</w:t>
      </w:r>
    </w:p>
    <w:p>
      <w:pPr>
        <w:pStyle w:val="P16"/>
        <w:framePr w:w="6710" w:h="376" w:hRule="exact" w:wrap="none" w:vAnchor="page" w:hAnchor="margin" w:x="45" w:y="7339"/>
        <w:rPr>
          <w:rStyle w:val="C3"/>
          <w:rtl w:val="0"/>
        </w:rPr>
      </w:pPr>
    </w:p>
    <w:p>
      <w:pPr>
        <w:pStyle w:val="P17"/>
        <w:framePr w:w="6658" w:h="249" w:hRule="exact" w:wrap="none" w:vAnchor="page" w:hAnchor="margin" w:x="71" w:y="7395"/>
        <w:rPr>
          <w:rStyle w:val="C13"/>
          <w:rtl w:val="0"/>
        </w:rPr>
      </w:pPr>
      <w:r>
        <w:rPr>
          <w:rStyle w:val="C13"/>
          <w:rtl w:val="0"/>
        </w:rPr>
        <w:t>l) Připojit poškozený vodič</w:t>
      </w:r>
    </w:p>
    <w:p>
      <w:pPr>
        <w:pStyle w:val="P30"/>
        <w:framePr w:w="3921" w:h="376" w:hRule="exact" w:wrap="none" w:vAnchor="page" w:hAnchor="margin" w:x="6800" w:y="7339"/>
        <w:rPr>
          <w:rStyle w:val="C3"/>
          <w:rtl w:val="0"/>
        </w:rPr>
      </w:pPr>
    </w:p>
    <w:p>
      <w:pPr>
        <w:pStyle w:val="P31"/>
        <w:framePr w:w="3839" w:h="249" w:hRule="exact" w:wrap="none" w:vAnchor="page" w:hAnchor="margin" w:x="6856" w:y="7395"/>
        <w:rPr>
          <w:rStyle w:val="C22"/>
          <w:rtl w:val="0"/>
        </w:rPr>
      </w:pPr>
      <w:r>
        <w:rPr>
          <w:rStyle w:val="C22"/>
          <w:rtl w:val="0"/>
        </w:rPr>
        <w:t>Praktické předvedení a ústní ověření</w:t>
      </w:r>
    </w:p>
    <w:p>
      <w:pPr>
        <w:pStyle w:val="P12"/>
        <w:framePr w:w="6710" w:h="376" w:hRule="exact" w:wrap="none" w:vAnchor="page" w:hAnchor="margin" w:x="45" w:y="7715"/>
        <w:rPr>
          <w:rStyle w:val="C3"/>
          <w:rtl w:val="0"/>
        </w:rPr>
      </w:pPr>
    </w:p>
    <w:p>
      <w:pPr>
        <w:pStyle w:val="P13"/>
        <w:framePr w:w="6658" w:h="249" w:hRule="exact" w:wrap="none" w:vAnchor="page" w:hAnchor="margin" w:x="71" w:y="7771"/>
        <w:rPr>
          <w:rStyle w:val="C11"/>
          <w:rtl w:val="0"/>
        </w:rPr>
      </w:pPr>
      <w:r>
        <w:rPr>
          <w:rStyle w:val="C11"/>
          <w:rtl w:val="0"/>
        </w:rPr>
        <w:t>m) Rozepnout bočník</w:t>
      </w:r>
    </w:p>
    <w:p>
      <w:pPr>
        <w:pStyle w:val="P28"/>
        <w:framePr w:w="3921" w:h="376" w:hRule="exact" w:wrap="none" w:vAnchor="page" w:hAnchor="margin" w:x="6800" w:y="7715"/>
        <w:rPr>
          <w:rStyle w:val="C3"/>
          <w:rtl w:val="0"/>
        </w:rPr>
      </w:pPr>
    </w:p>
    <w:p>
      <w:pPr>
        <w:pStyle w:val="P29"/>
        <w:framePr w:w="3839" w:h="249" w:hRule="exact" w:wrap="none" w:vAnchor="page" w:hAnchor="margin" w:x="6856" w:y="7771"/>
        <w:rPr>
          <w:rStyle w:val="C21"/>
          <w:rtl w:val="0"/>
        </w:rPr>
      </w:pPr>
      <w:r>
        <w:rPr>
          <w:rStyle w:val="C21"/>
          <w:rtl w:val="0"/>
        </w:rPr>
        <w:t>Praktické předvedení a ústní ověření</w:t>
      </w:r>
    </w:p>
    <w:p>
      <w:pPr>
        <w:pStyle w:val="P16"/>
        <w:framePr w:w="6710" w:h="376" w:hRule="exact" w:wrap="none" w:vAnchor="page" w:hAnchor="margin" w:x="45" w:y="8091"/>
        <w:rPr>
          <w:rStyle w:val="C3"/>
          <w:rtl w:val="0"/>
        </w:rPr>
      </w:pPr>
    </w:p>
    <w:p>
      <w:pPr>
        <w:pStyle w:val="P17"/>
        <w:framePr w:w="6658" w:h="249" w:hRule="exact" w:wrap="none" w:vAnchor="page" w:hAnchor="margin" w:x="71" w:y="8147"/>
        <w:rPr>
          <w:rStyle w:val="C13"/>
          <w:rtl w:val="0"/>
        </w:rPr>
      </w:pPr>
      <w:r>
        <w:rPr>
          <w:rStyle w:val="C13"/>
          <w:rtl w:val="0"/>
        </w:rPr>
        <w:t>n) Odpojit svorky bočníku</w:t>
      </w:r>
    </w:p>
    <w:p>
      <w:pPr>
        <w:pStyle w:val="P30"/>
        <w:framePr w:w="3921" w:h="376" w:hRule="exact" w:wrap="none" w:vAnchor="page" w:hAnchor="margin" w:x="6800" w:y="8091"/>
        <w:rPr>
          <w:rStyle w:val="C3"/>
          <w:rtl w:val="0"/>
        </w:rPr>
      </w:pPr>
    </w:p>
    <w:p>
      <w:pPr>
        <w:pStyle w:val="P31"/>
        <w:framePr w:w="3839" w:h="249" w:hRule="exact" w:wrap="none" w:vAnchor="page" w:hAnchor="margin" w:x="6856" w:y="8147"/>
        <w:rPr>
          <w:rStyle w:val="C22"/>
          <w:rtl w:val="0"/>
        </w:rPr>
      </w:pPr>
      <w:r>
        <w:rPr>
          <w:rStyle w:val="C22"/>
          <w:rtl w:val="0"/>
        </w:rPr>
        <w:t>Praktické předvedení a ústní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340" w:hRule="exact" w:wrap="none" w:vAnchor="page" w:hAnchor="margin" w:x="28" w:y="9017"/>
        <w:rPr>
          <w:rStyle w:val="C18"/>
          <w:rtl w:val="0"/>
        </w:rPr>
      </w:pPr>
      <w:r>
        <w:rPr>
          <w:rStyle w:val="C18"/>
          <w:rtl w:val="0"/>
        </w:rPr>
        <w:t>Vedení dokumentace a záznamů o provedené práci</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a) Provést zápis o provedené práci</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a ústní ověření</w:t>
      </w:r>
    </w:p>
    <w:p>
      <w:pPr>
        <w:pStyle w:val="P32"/>
        <w:framePr w:w="10710" w:h="248" w:hRule="exact" w:wrap="none" w:vAnchor="page" w:hAnchor="margin" w:x="28" w:y="10322"/>
        <w:rPr>
          <w:rStyle w:val="C23"/>
          <w:rtl w:val="0"/>
        </w:rPr>
      </w:pPr>
      <w:r>
        <w:rPr>
          <w:rStyle w:val="C23"/>
          <w:rtl w:val="0"/>
        </w:rPr>
        <w:t>Je třeba splnit dané kritérium.</w:t>
      </w:r>
    </w:p>
    <w:p>
      <w:pPr>
        <w:pStyle w:val="P23"/>
        <w:framePr w:w="10710" w:h="340" w:hRule="exact" w:wrap="none" w:vAnchor="page" w:hAnchor="margin" w:x="28" w:y="10757"/>
        <w:rPr>
          <w:rStyle w:val="C18"/>
          <w:rtl w:val="0"/>
        </w:rPr>
      </w:pPr>
      <w:r>
        <w:rPr>
          <w:rStyle w:val="C18"/>
          <w:rtl w:val="0"/>
        </w:rPr>
        <w:t>Kontrola stavu použitých ochranných osobních pomůcek a nářadí</w:t>
      </w:r>
    </w:p>
    <w:p>
      <w:pPr>
        <w:pStyle w:val="P24"/>
        <w:framePr w:w="6713" w:h="376" w:hRule="exact" w:wrap="none" w:vAnchor="page" w:hAnchor="margin" w:x="45" w:y="11197"/>
        <w:rPr>
          <w:rStyle w:val="C3"/>
          <w:rtl w:val="0"/>
        </w:rPr>
      </w:pPr>
    </w:p>
    <w:p>
      <w:pPr>
        <w:pStyle w:val="P25"/>
        <w:framePr w:w="6661" w:h="249" w:hRule="exact" w:wrap="none" w:vAnchor="page" w:hAnchor="margin" w:x="71" w:y="11268"/>
        <w:rPr>
          <w:rStyle w:val="C19"/>
          <w:rtl w:val="0"/>
        </w:rPr>
      </w:pPr>
      <w:r>
        <w:rPr>
          <w:rStyle w:val="C19"/>
          <w:rtl w:val="0"/>
        </w:rPr>
        <w:t>Kritéria hodnocení</w:t>
      </w:r>
    </w:p>
    <w:p>
      <w:pPr>
        <w:pStyle w:val="P26"/>
        <w:framePr w:w="3918" w:h="376" w:hRule="exact" w:wrap="none" w:vAnchor="page" w:hAnchor="margin" w:x="6803" w:y="11197"/>
        <w:rPr>
          <w:rStyle w:val="C3"/>
          <w:rtl w:val="0"/>
        </w:rPr>
      </w:pPr>
    </w:p>
    <w:p>
      <w:pPr>
        <w:pStyle w:val="P27"/>
        <w:framePr w:w="3836" w:h="249" w:hRule="exact" w:wrap="none" w:vAnchor="page" w:hAnchor="margin" w:x="6859" w:y="11268"/>
        <w:rPr>
          <w:rStyle w:val="C20"/>
          <w:rtl w:val="0"/>
        </w:rPr>
      </w:pPr>
      <w:r>
        <w:rPr>
          <w:rStyle w:val="C20"/>
          <w:rtl w:val="0"/>
        </w:rPr>
        <w:t>Způsoby ověření</w:t>
      </w:r>
    </w:p>
    <w:p>
      <w:pPr>
        <w:pStyle w:val="P12"/>
        <w:framePr w:w="6710" w:h="607" w:hRule="exact" w:wrap="none" w:vAnchor="page" w:hAnchor="margin" w:x="45" w:y="11573"/>
        <w:rPr>
          <w:rStyle w:val="C3"/>
          <w:rtl w:val="0"/>
        </w:rPr>
      </w:pPr>
    </w:p>
    <w:p>
      <w:pPr>
        <w:pStyle w:val="P13"/>
        <w:framePr w:w="6658" w:h="480" w:hRule="exact" w:wrap="none" w:vAnchor="page" w:hAnchor="margin" w:x="71" w:y="11629"/>
        <w:rPr>
          <w:rStyle w:val="C11"/>
          <w:rtl w:val="0"/>
        </w:rPr>
      </w:pPr>
      <w:r>
        <w:rPr>
          <w:rStyle w:val="C11"/>
          <w:rtl w:val="0"/>
        </w:rPr>
        <w:t>a) Provést vizuální kontrolu nepoškozenosti pracovních a ochranných pomůcek</w:t>
      </w:r>
    </w:p>
    <w:p>
      <w:pPr>
        <w:pStyle w:val="P28"/>
        <w:framePr w:w="3921" w:h="607" w:hRule="exact" w:wrap="none" w:vAnchor="page" w:hAnchor="margin" w:x="6800" w:y="11573"/>
        <w:rPr>
          <w:rStyle w:val="C3"/>
          <w:rtl w:val="0"/>
        </w:rPr>
      </w:pPr>
    </w:p>
    <w:p>
      <w:pPr>
        <w:pStyle w:val="P29"/>
        <w:framePr w:w="3839" w:h="480" w:hRule="exact" w:wrap="none" w:vAnchor="page" w:hAnchor="margin" w:x="6856" w:y="11629"/>
        <w:rPr>
          <w:rStyle w:val="C21"/>
          <w:rtl w:val="0"/>
        </w:rPr>
      </w:pPr>
      <w:r>
        <w:rPr>
          <w:rStyle w:val="C21"/>
          <w:rtl w:val="0"/>
        </w:rPr>
        <w:t>Praktické předvedení a ústní ověření</w:t>
      </w:r>
    </w:p>
    <w:p>
      <w:pPr>
        <w:pStyle w:val="P16"/>
        <w:framePr w:w="6710" w:h="376" w:hRule="exact" w:wrap="none" w:vAnchor="page" w:hAnchor="margin" w:x="45" w:y="12180"/>
        <w:rPr>
          <w:rStyle w:val="C3"/>
          <w:rtl w:val="0"/>
        </w:rPr>
      </w:pPr>
    </w:p>
    <w:p>
      <w:pPr>
        <w:pStyle w:val="P17"/>
        <w:framePr w:w="6658" w:h="249" w:hRule="exact" w:wrap="none" w:vAnchor="page" w:hAnchor="margin" w:x="71" w:y="12236"/>
        <w:rPr>
          <w:rStyle w:val="C13"/>
          <w:rtl w:val="0"/>
        </w:rPr>
      </w:pPr>
      <w:r>
        <w:rPr>
          <w:rStyle w:val="C13"/>
          <w:rtl w:val="0"/>
        </w:rPr>
        <w:t>b) Provést vizuální kontrolu nepoškozenosti nářadí</w:t>
      </w:r>
    </w:p>
    <w:p>
      <w:pPr>
        <w:pStyle w:val="P30"/>
        <w:framePr w:w="3921" w:h="376" w:hRule="exact" w:wrap="none" w:vAnchor="page" w:hAnchor="margin" w:x="6800" w:y="12180"/>
        <w:rPr>
          <w:rStyle w:val="C3"/>
          <w:rtl w:val="0"/>
        </w:rPr>
      </w:pPr>
    </w:p>
    <w:p>
      <w:pPr>
        <w:pStyle w:val="P31"/>
        <w:framePr w:w="3839" w:h="249" w:hRule="exact" w:wrap="none" w:vAnchor="page" w:hAnchor="margin" w:x="6856" w:y="12236"/>
        <w:rPr>
          <w:rStyle w:val="C22"/>
          <w:rtl w:val="0"/>
        </w:rPr>
      </w:pPr>
      <w:r>
        <w:rPr>
          <w:rStyle w:val="C22"/>
          <w:rtl w:val="0"/>
        </w:rPr>
        <w:t>Praktické předvedení a ústní ověření</w:t>
      </w:r>
    </w:p>
    <w:p>
      <w:pPr>
        <w:pStyle w:val="P32"/>
        <w:framePr w:w="10710" w:h="248" w:hRule="exact" w:wrap="none" w:vAnchor="page" w:hAnchor="margin" w:x="28" w:y="126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prací pod napětím NN do 1000V, 11.9.2026 19:17:35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2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této pozice je omezen těmito onemocněními:</w:t>
      </w:r>
    </w:p>
    <w:p>
      <w:pPr>
        <w:keepNext w:val="0"/>
        <w:keepLines w:val="0"/>
        <w:framePr w:w="10766" w:h="2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Onemocnění oběhové soustavy, závažná endokrinní onemocnění, závažná onemocnění dýchacích cest a plic, závažná onemocnění ledvin a močových cest, závažná degenerativní a zánětlivá onemocnění pohybového systému.</w:t>
      </w:r>
    </w:p>
    <w:p>
      <w:pPr>
        <w:keepNext w:val="0"/>
        <w:keepLines w:val="0"/>
        <w:framePr w:w="10766" w:h="2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prokáže elektrotechnickou způsobilost podle vyhlášky 50/1978 Sb., § 6.</w:t>
      </w:r>
    </w:p>
    <w:p>
      <w:pPr>
        <w:keepNext w:val="0"/>
        <w:keepLines w:val="0"/>
        <w:framePr w:w="10766" w:h="2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5974"/>
        <w:rPr>
          <w:rStyle w:val="C3"/>
          <w:rtl w:val="0"/>
        </w:rPr>
      </w:pPr>
    </w:p>
    <w:p>
      <w:pPr>
        <w:pStyle w:val="P35"/>
        <w:framePr w:w="10710" w:h="340" w:hRule="exact" w:wrap="none" w:vAnchor="page" w:hAnchor="margin" w:x="28" w:y="5974"/>
        <w:rPr>
          <w:rStyle w:val="C25"/>
          <w:rtl w:val="0"/>
        </w:rPr>
      </w:pPr>
      <w:r>
        <w:rPr>
          <w:rStyle w:val="C25"/>
          <w:rtl w:val="0"/>
        </w:rPr>
        <w:t>Výsledné hodnocení</w:t>
      </w:r>
    </w:p>
    <w:p>
      <w:pPr>
        <w:keepNext w:val="0"/>
        <w:keepLines w:val="0"/>
        <w:framePr w:w="10766" w:h="1497" w:hRule="exact" w:wrap="none" w:vAnchor="page" w:hAnchor="margin" w:x="0" w:y="6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39"/>
        <w:rPr>
          <w:rStyle w:val="C3"/>
          <w:rtl w:val="0"/>
        </w:rPr>
      </w:pPr>
    </w:p>
    <w:p>
      <w:pPr>
        <w:pStyle w:val="P35"/>
        <w:framePr w:w="10710" w:h="340" w:hRule="exact" w:wrap="none" w:vAnchor="page" w:hAnchor="margin" w:x="28" w:y="8039"/>
        <w:rPr>
          <w:rStyle w:val="C25"/>
          <w:rtl w:val="0"/>
        </w:rPr>
      </w:pPr>
      <w:r>
        <w:rPr>
          <w:rStyle w:val="C25"/>
          <w:rtl w:val="0"/>
        </w:rPr>
        <w:t>Počet zkoušejících</w:t>
      </w:r>
    </w:p>
    <w:p>
      <w:pPr>
        <w:keepNext w:val="0"/>
        <w:keepLines w:val="0"/>
        <w:framePr w:w="10766" w:h="1036" w:hRule="exact" w:wrap="none" w:vAnchor="page" w:hAnchor="margin" w:x="0" w:y="83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prací pod napětím NN do 1000V, 11.9.2026 19:17:35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pět let odborné praxe v elektrotechnice na zařízení do 1000 V nebo pět let ve funkci učitele praktického vyučování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 7.</w:t>
      </w:r>
    </w:p>
    <w:p>
      <w:pPr>
        <w:keepNext w:val="0"/>
        <w:keepLines w:val="1"/>
        <w:framePr w:w="10766" w:h="9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pět let odborné praxe v elektrotechnice na zařízení do 1000 V nebo pět let ve funkci učitele praktického vyučování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 7.</w:t>
      </w:r>
    </w:p>
    <w:p>
      <w:pPr>
        <w:keepNext w:val="0"/>
        <w:keepLines w:val="1"/>
        <w:framePr w:w="10766" w:h="941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pět let odborné praxe v elektrotechnice na zařízení do 1000 V nebo pět let ve funkci učitele odborných předmětů oborů 39-45-L/02 mechanik instalatérských a elektrotechnických zařízení, 26-41-L/01 mechanik elektrotechnik, 26-52-H01 elektromechanik pro zařízení a přístroje, 26-51-H/02 elektrikář – silnoproud, z toho minimálně jeden rok v období posledních dvou let před podáním žádosti o udělení autorizace a současně musí splňovat odbornou způsobilost v elektrotechnice dle vyhlášky č. 50/1978 Sb., min. § 7.</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1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prací pod napětím NN do 1000V, 11.9.2026 19:17:35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7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technické normy z oblasti elektrotechniky (ČSN EN 501 10-1, PNE 33 0000-6);</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670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sada izolovaných šroubováků pro práci pod napětím, speciální sada izolovaných stranových klíčů pro práci pod napětím, izolované kleště pro práce pod napětím, nůžky na kabely, odplášťovací nůž, lisovací kleště, gola sada, momentový klíč, zakrývací deky, izolační kolíčky, izolační návleky, izolační kryty, plastové příchytky na upevnění kabelu, propichovací svorky, držák na výměnu pojistek, PB hořák</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670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měřič izolačního odporu, bezkontaktní měřič teploty nebo termovize</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6700"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svorky, kotevní objímky, kabelové spojky, smršťovací spojka, speciální sada izolačních přikrývek, zákrytů, návleků, kolíčků, omega profilů, izolační fólie</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422"/>
        <w:rPr>
          <w:rStyle w:val="C3"/>
          <w:rtl w:val="0"/>
        </w:rPr>
      </w:pPr>
    </w:p>
    <w:p>
      <w:pPr>
        <w:pStyle w:val="P35"/>
        <w:framePr w:w="10710" w:h="340" w:hRule="exact" w:wrap="none" w:vAnchor="page" w:hAnchor="margin" w:x="28" w:y="9422"/>
        <w:rPr>
          <w:rStyle w:val="C25"/>
          <w:rtl w:val="0"/>
        </w:rPr>
      </w:pPr>
      <w:r>
        <w:rPr>
          <w:rStyle w:val="C25"/>
          <w:rtl w:val="0"/>
        </w:rPr>
        <w:t>Doba přípravy na zkoušku</w:t>
      </w:r>
    </w:p>
    <w:p>
      <w:pPr>
        <w:keepNext w:val="0"/>
        <w:keepLines w:val="0"/>
        <w:framePr w:w="10766" w:h="1036" w:hRule="exact" w:wrap="none" w:vAnchor="page" w:hAnchor="margin" w:x="0" w:y="9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1025"/>
        <w:rPr>
          <w:rStyle w:val="C3"/>
          <w:rtl w:val="0"/>
        </w:rPr>
      </w:pPr>
    </w:p>
    <w:p>
      <w:pPr>
        <w:pStyle w:val="P35"/>
        <w:framePr w:w="10710" w:h="340" w:hRule="exact" w:wrap="none" w:vAnchor="page" w:hAnchor="margin" w:x="28" w:y="11025"/>
        <w:rPr>
          <w:rStyle w:val="C25"/>
          <w:rtl w:val="0"/>
        </w:rPr>
      </w:pPr>
      <w:r>
        <w:rPr>
          <w:rStyle w:val="C25"/>
          <w:rtl w:val="0"/>
        </w:rPr>
        <w:t>Doba pro vykonání zkoušky</w:t>
      </w:r>
    </w:p>
    <w:p>
      <w:pPr>
        <w:keepNext w:val="0"/>
        <w:keepLines w:val="0"/>
        <w:framePr w:w="10766" w:h="806" w:hRule="exact" w:wrap="none" w:vAnchor="page" w:hAnchor="margin" w:x="0" w:y="113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Montér prací pod napětím NN do 1000V, 11.9.2026 19:17:35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Distribuční služby,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Elektroservis-Jan Sládek a spol.</w:t>
      </w:r>
    </w:p>
    <w:p>
      <w:pPr>
        <w:pStyle w:val="P21"/>
        <w:framePr w:w="7654" w:h="331" w:hRule="exact" w:wrap="none" w:vAnchor="page" w:hAnchor="margin" w:x="28" w:y="15940"/>
        <w:rPr>
          <w:rStyle w:val="C16"/>
          <w:rtl w:val="0"/>
        </w:rPr>
      </w:pPr>
      <w:r>
        <w:rPr>
          <w:rStyle w:val="C16"/>
          <w:rtl w:val="0"/>
        </w:rPr>
        <w:t>Montér prací pod napětím NN do 1000V, 11.9.2026 19:17:35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6C99B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E95ADA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7219DA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077DCE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BEACD97"/>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5DD74558"/>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