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90B5D2" Type="http://schemas.openxmlformats.org/officeDocument/2006/relationships/officeDocument" Target="/word/document.xml" /><Relationship Id="coreR4490B5D2" Type="http://schemas.openxmlformats.org/package/2006/relationships/metadata/core-properties" Target="/docProps/core.xml" /><Relationship Id="customR4490B5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prací pod napětím NN do 1000 V (kód: 26-049-H)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při montáži a připojování kabelových souborů k energetické síti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přechodu svazkových vodičů na zemní kabel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Výměna pojistkových spodků v kabelových skříních NN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přípojky odběratele z kabelu NN pomocí odbočovací svorky a odbočné spojky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průběžné spojky na plastovém kabelu NN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Výměna vyhřátého kabelového oka v jedné fázi bez přerušení proudové zátěže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a záznamů o provedené práci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stavu použitých ochranných osobních pomůcek a nářadí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 do 1000 V,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https://www.nsp.cz/jednotka-prace/elektromechanik-pro-silno#zdravotni-zpusobilost).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může být realizována na cvičném nebo reálném pracovišti.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rámci zkoušky budou vykonávány činnosti na zařízeních do 1 kV AC/ 1,5 kV DC v objektu bez nebezpečí výbuchu.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 a PO.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 do 1000 V,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 Distribuční služby,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 - Jan Sládek a spol.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 do 1000 V, 11.9.2026 16:54:59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