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689D2" Type="http://schemas.openxmlformats.org/officeDocument/2006/relationships/officeDocument" Target="/word/document.xml" /><Relationship Id="coreR634689D2" Type="http://schemas.openxmlformats.org/package/2006/relationships/metadata/core-properties" Target="/docProps/core.xml" /><Relationship Id="customR63468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3.11.2026 17:38:37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21"/>
        <w:framePr w:w="7654" w:h="331" w:hRule="exact" w:wrap="none" w:vAnchor="page" w:hAnchor="margin" w:x="28" w:y="15940"/>
        <w:rPr>
          <w:rStyle w:val="C16"/>
          <w:rtl w:val="0"/>
        </w:rPr>
      </w:pPr>
      <w:r>
        <w:rPr>
          <w:rStyle w:val="C16"/>
          <w:rtl w:val="0"/>
        </w:rPr>
        <w:t>Zhotovitel hliněných staveb – zedník, 3.11.2026 17:38:37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3.11.2026 17:38:37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