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E387F3" Type="http://schemas.openxmlformats.org/officeDocument/2006/relationships/officeDocument" Target="/word/document.xml" /><Relationship Id="coreR66E387F3" Type="http://schemas.openxmlformats.org/package/2006/relationships/metadata/core-properties" Target="/docProps/core.xml" /><Relationship Id="customR66E387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Zhotovitel hliněných staveb – omítkář (kód: 36-112-H)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Zhotovitel hliněných 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projektové dokumentaci a čtení prováděcí výkresové dokumentace hliněných 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hliněné omítky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technologii zhotovování hliněných omítek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vnitřních hliněných omítek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vnějších hliněných omítek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hliněných omítek stropů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pomocného pracovního lešení, práce na lešení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Výpočet spotřeby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předpisech BOZP, PO a hygieny práce při stavebních činnostech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recyklaci hliněných a ostatních stavebních hmot a v nakládání s odpady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Zhotovitel hliněných staveb – omítkář, 29.4.2026 0:25:25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projektové dokumentaci a čtení prováděcí výkresové dokumentace hliněných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projektovou dokumentaci hliněné stavební konstrukce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Zhotovit jednoduchý náčrtek stavebního detailu hliněné stavby podle zadání s vysvětlením</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s ústním vysvětlením</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340" w:hRule="exact" w:wrap="none" w:vAnchor="page" w:hAnchor="margin" w:x="28" w:y="5267"/>
        <w:rPr>
          <w:rStyle w:val="C18"/>
          <w:rtl w:val="0"/>
        </w:rPr>
      </w:pPr>
      <w:r>
        <w:rPr>
          <w:rStyle w:val="C18"/>
          <w:rtl w:val="0"/>
        </w:rPr>
        <w:t>Orientace v materiálech pro hliněné omítky</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Popsat základní suroviny (hlíny) používané pro hliněné omítky, jejich vlastnosti, bezpečné uložení na stavbě a použití</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Písemné a 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Popsat složení hliněných materiálů, jejich vlastnosti a úlohu jílových minerálů</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Písemné a ústní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c) Popsat polní a laboratorní testy hlíny; podle zadání předvést 2 polní testy</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d) Popsat další materiály používané do hliněných směsí (ostřivo, příměsi, přísady), úloha vláknitých materiálů</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Písemné a ústní ověření</w:t>
      </w:r>
    </w:p>
    <w:p>
      <w:pPr>
        <w:pStyle w:val="P12"/>
        <w:framePr w:w="6710" w:h="607" w:hRule="exact" w:wrap="none" w:vAnchor="page" w:hAnchor="margin" w:x="45" w:y="8279"/>
        <w:rPr>
          <w:rStyle w:val="C3"/>
          <w:rtl w:val="0"/>
        </w:rPr>
      </w:pPr>
    </w:p>
    <w:p>
      <w:pPr>
        <w:pStyle w:val="P13"/>
        <w:framePr w:w="6658" w:h="480" w:hRule="exact" w:wrap="none" w:vAnchor="page" w:hAnchor="margin" w:x="71" w:y="8335"/>
        <w:rPr>
          <w:rStyle w:val="C11"/>
          <w:rtl w:val="0"/>
        </w:rPr>
      </w:pPr>
      <w:r>
        <w:rPr>
          <w:rStyle w:val="C11"/>
          <w:rtl w:val="0"/>
        </w:rPr>
        <w:t>e) Popsat druhy hliněných omítek zhotovovaných ze složek na stavbě a průmyslově vyráběných</w:t>
      </w:r>
    </w:p>
    <w:p>
      <w:pPr>
        <w:pStyle w:val="P28"/>
        <w:framePr w:w="3921" w:h="607" w:hRule="exact" w:wrap="none" w:vAnchor="page" w:hAnchor="margin" w:x="6800" w:y="8279"/>
        <w:rPr>
          <w:rStyle w:val="C3"/>
          <w:rtl w:val="0"/>
        </w:rPr>
      </w:pPr>
    </w:p>
    <w:p>
      <w:pPr>
        <w:pStyle w:val="P29"/>
        <w:framePr w:w="3839" w:h="480" w:hRule="exact" w:wrap="none" w:vAnchor="page" w:hAnchor="margin" w:x="6856" w:y="8335"/>
        <w:rPr>
          <w:rStyle w:val="C21"/>
          <w:rtl w:val="0"/>
        </w:rPr>
      </w:pPr>
      <w:r>
        <w:rPr>
          <w:rStyle w:val="C21"/>
          <w:rtl w:val="0"/>
        </w:rPr>
        <w:t>Písemné a ústní ověření</w:t>
      </w:r>
    </w:p>
    <w:p>
      <w:pPr>
        <w:pStyle w:val="P16"/>
        <w:framePr w:w="6710" w:h="376" w:hRule="exact" w:wrap="none" w:vAnchor="page" w:hAnchor="margin" w:x="45" w:y="8886"/>
        <w:rPr>
          <w:rStyle w:val="C3"/>
          <w:rtl w:val="0"/>
        </w:rPr>
      </w:pPr>
    </w:p>
    <w:p>
      <w:pPr>
        <w:pStyle w:val="P17"/>
        <w:framePr w:w="6658" w:h="249" w:hRule="exact" w:wrap="none" w:vAnchor="page" w:hAnchor="margin" w:x="71" w:y="8942"/>
        <w:rPr>
          <w:rStyle w:val="C13"/>
          <w:rtl w:val="0"/>
        </w:rPr>
      </w:pPr>
      <w:r>
        <w:rPr>
          <w:rStyle w:val="C13"/>
          <w:rtl w:val="0"/>
        </w:rPr>
        <w:t>f) Popsat rozdíl složení hliněných směsí pro ruční a strojní omítání</w:t>
      </w:r>
    </w:p>
    <w:p>
      <w:pPr>
        <w:pStyle w:val="P30"/>
        <w:framePr w:w="3921" w:h="376" w:hRule="exact" w:wrap="none" w:vAnchor="page" w:hAnchor="margin" w:x="6800" w:y="8886"/>
        <w:rPr>
          <w:rStyle w:val="C3"/>
          <w:rtl w:val="0"/>
        </w:rPr>
      </w:pPr>
    </w:p>
    <w:p>
      <w:pPr>
        <w:pStyle w:val="P31"/>
        <w:framePr w:w="3839" w:h="249" w:hRule="exact" w:wrap="none" w:vAnchor="page" w:hAnchor="margin" w:x="6856" w:y="8942"/>
        <w:rPr>
          <w:rStyle w:val="C22"/>
          <w:rtl w:val="0"/>
        </w:rPr>
      </w:pPr>
      <w:r>
        <w:rPr>
          <w:rStyle w:val="C22"/>
          <w:rtl w:val="0"/>
        </w:rPr>
        <w:t>Písemné a ústní ověření</w:t>
      </w:r>
    </w:p>
    <w:p>
      <w:pPr>
        <w:pStyle w:val="P12"/>
        <w:framePr w:w="6710" w:h="607" w:hRule="exact" w:wrap="none" w:vAnchor="page" w:hAnchor="margin" w:x="45" w:y="9262"/>
        <w:rPr>
          <w:rStyle w:val="C3"/>
          <w:rtl w:val="0"/>
        </w:rPr>
      </w:pPr>
    </w:p>
    <w:p>
      <w:pPr>
        <w:pStyle w:val="P13"/>
        <w:framePr w:w="6658" w:h="480" w:hRule="exact" w:wrap="none" w:vAnchor="page" w:hAnchor="margin" w:x="71" w:y="9318"/>
        <w:rPr>
          <w:rStyle w:val="C11"/>
          <w:rtl w:val="0"/>
        </w:rPr>
      </w:pPr>
      <w:r>
        <w:rPr>
          <w:rStyle w:val="C11"/>
          <w:rtl w:val="0"/>
        </w:rPr>
        <w:t>g) Popsat způsoby přípravy směsí na hliněné omítky z místních hlín, připravit vzorek</w:t>
      </w:r>
    </w:p>
    <w:p>
      <w:pPr>
        <w:pStyle w:val="P28"/>
        <w:framePr w:w="3921" w:h="607" w:hRule="exact" w:wrap="none" w:vAnchor="page" w:hAnchor="margin" w:x="6800" w:y="9262"/>
        <w:rPr>
          <w:rStyle w:val="C3"/>
          <w:rtl w:val="0"/>
        </w:rPr>
      </w:pPr>
    </w:p>
    <w:p>
      <w:pPr>
        <w:pStyle w:val="P29"/>
        <w:framePr w:w="3839" w:h="480" w:hRule="exact" w:wrap="none" w:vAnchor="page" w:hAnchor="margin" w:x="6856" w:y="9318"/>
        <w:rPr>
          <w:rStyle w:val="C21"/>
          <w:rtl w:val="0"/>
        </w:rPr>
      </w:pPr>
      <w:r>
        <w:rPr>
          <w:rStyle w:val="C21"/>
          <w:rtl w:val="0"/>
        </w:rPr>
        <w:t>Praktické předvedení</w:t>
      </w:r>
    </w:p>
    <w:p>
      <w:pPr>
        <w:pStyle w:val="P16"/>
        <w:framePr w:w="6710" w:h="376" w:hRule="exact" w:wrap="none" w:vAnchor="page" w:hAnchor="margin" w:x="45" w:y="9869"/>
        <w:rPr>
          <w:rStyle w:val="C3"/>
          <w:rtl w:val="0"/>
        </w:rPr>
      </w:pPr>
    </w:p>
    <w:p>
      <w:pPr>
        <w:pStyle w:val="P17"/>
        <w:framePr w:w="6658" w:h="249" w:hRule="exact" w:wrap="none" w:vAnchor="page" w:hAnchor="margin" w:x="71" w:y="9925"/>
        <w:rPr>
          <w:rStyle w:val="C13"/>
          <w:rtl w:val="0"/>
        </w:rPr>
      </w:pPr>
      <w:r>
        <w:rPr>
          <w:rStyle w:val="C13"/>
          <w:rtl w:val="0"/>
        </w:rPr>
        <w:t>h) Provést zkušební vzorky 0,3 x 0,3 m na stěně</w:t>
      </w:r>
    </w:p>
    <w:p>
      <w:pPr>
        <w:pStyle w:val="P30"/>
        <w:framePr w:w="3921" w:h="376" w:hRule="exact" w:wrap="none" w:vAnchor="page" w:hAnchor="margin" w:x="6800" w:y="9869"/>
        <w:rPr>
          <w:rStyle w:val="C3"/>
          <w:rtl w:val="0"/>
        </w:rPr>
      </w:pPr>
    </w:p>
    <w:p>
      <w:pPr>
        <w:pStyle w:val="P31"/>
        <w:framePr w:w="3839" w:h="249" w:hRule="exact" w:wrap="none" w:vAnchor="page" w:hAnchor="margin" w:x="6856" w:y="9925"/>
        <w:rPr>
          <w:rStyle w:val="C22"/>
          <w:rtl w:val="0"/>
        </w:rPr>
      </w:pPr>
      <w:r>
        <w:rPr>
          <w:rStyle w:val="C22"/>
          <w:rtl w:val="0"/>
        </w:rPr>
        <w:t>Praktické předvedení a ústní ověření</w:t>
      </w:r>
    </w:p>
    <w:p>
      <w:pPr>
        <w:pStyle w:val="P12"/>
        <w:framePr w:w="6710" w:h="376" w:hRule="exact" w:wrap="none" w:vAnchor="page" w:hAnchor="margin" w:x="45" w:y="10245"/>
        <w:rPr>
          <w:rStyle w:val="C3"/>
          <w:rtl w:val="0"/>
        </w:rPr>
      </w:pPr>
    </w:p>
    <w:p>
      <w:pPr>
        <w:pStyle w:val="P13"/>
        <w:framePr w:w="6658" w:h="249" w:hRule="exact" w:wrap="none" w:vAnchor="page" w:hAnchor="margin" w:x="71" w:y="10301"/>
        <w:rPr>
          <w:rStyle w:val="C11"/>
          <w:rtl w:val="0"/>
        </w:rPr>
      </w:pPr>
      <w:r>
        <w:rPr>
          <w:rStyle w:val="C11"/>
          <w:rtl w:val="0"/>
        </w:rPr>
        <w:t>i) Popsat dopravu materiálů a jejich bezpečné uložení na stavbě</w:t>
      </w:r>
    </w:p>
    <w:p>
      <w:pPr>
        <w:pStyle w:val="P28"/>
        <w:framePr w:w="3921" w:h="376" w:hRule="exact" w:wrap="none" w:vAnchor="page" w:hAnchor="margin" w:x="6800" w:y="10245"/>
        <w:rPr>
          <w:rStyle w:val="C3"/>
          <w:rtl w:val="0"/>
        </w:rPr>
      </w:pPr>
    </w:p>
    <w:p>
      <w:pPr>
        <w:pStyle w:val="P29"/>
        <w:framePr w:w="3839" w:h="249" w:hRule="exact" w:wrap="none" w:vAnchor="page" w:hAnchor="margin" w:x="6856" w:y="10301"/>
        <w:rPr>
          <w:rStyle w:val="C21"/>
          <w:rtl w:val="0"/>
        </w:rPr>
      </w:pPr>
      <w:r>
        <w:rPr>
          <w:rStyle w:val="C21"/>
          <w:rtl w:val="0"/>
        </w:rPr>
        <w:t>Písemné a ústní ověření</w:t>
      </w:r>
    </w:p>
    <w:p>
      <w:pPr>
        <w:pStyle w:val="P32"/>
        <w:framePr w:w="10710" w:h="248" w:hRule="exact" w:wrap="none" w:vAnchor="page" w:hAnchor="margin" w:x="28" w:y="10735"/>
        <w:rPr>
          <w:rStyle w:val="C23"/>
          <w:rtl w:val="0"/>
        </w:rPr>
      </w:pPr>
      <w:r>
        <w:rPr>
          <w:rStyle w:val="C23"/>
          <w:rtl w:val="0"/>
        </w:rPr>
        <w:t>Je třeba splnit všechna kritéria.</w:t>
      </w:r>
    </w:p>
    <w:p>
      <w:pPr>
        <w:pStyle w:val="P23"/>
        <w:framePr w:w="10710" w:h="340" w:hRule="exact" w:wrap="none" w:vAnchor="page" w:hAnchor="margin" w:x="28" w:y="11170"/>
        <w:rPr>
          <w:rStyle w:val="C18"/>
          <w:rtl w:val="0"/>
        </w:rPr>
      </w:pPr>
      <w:r>
        <w:rPr>
          <w:rStyle w:val="C18"/>
          <w:rtl w:val="0"/>
        </w:rPr>
        <w:t>Orientace v technologii zhotovování hliněných omítek</w:t>
      </w:r>
    </w:p>
    <w:p>
      <w:pPr>
        <w:pStyle w:val="P24"/>
        <w:framePr w:w="6713" w:h="376" w:hRule="exact" w:wrap="none" w:vAnchor="page" w:hAnchor="margin" w:x="45" w:y="11610"/>
        <w:rPr>
          <w:rStyle w:val="C3"/>
          <w:rtl w:val="0"/>
        </w:rPr>
      </w:pPr>
    </w:p>
    <w:p>
      <w:pPr>
        <w:pStyle w:val="P25"/>
        <w:framePr w:w="6661" w:h="249" w:hRule="exact" w:wrap="none" w:vAnchor="page" w:hAnchor="margin" w:x="71" w:y="11681"/>
        <w:rPr>
          <w:rStyle w:val="C19"/>
          <w:rtl w:val="0"/>
        </w:rPr>
      </w:pPr>
      <w:r>
        <w:rPr>
          <w:rStyle w:val="C19"/>
          <w:rtl w:val="0"/>
        </w:rPr>
        <w:t>Kritéria hodnocení</w:t>
      </w:r>
    </w:p>
    <w:p>
      <w:pPr>
        <w:pStyle w:val="P26"/>
        <w:framePr w:w="3918" w:h="376" w:hRule="exact" w:wrap="none" w:vAnchor="page" w:hAnchor="margin" w:x="6803" w:y="11610"/>
        <w:rPr>
          <w:rStyle w:val="C3"/>
          <w:rtl w:val="0"/>
        </w:rPr>
      </w:pPr>
    </w:p>
    <w:p>
      <w:pPr>
        <w:pStyle w:val="P27"/>
        <w:framePr w:w="3836" w:h="249" w:hRule="exact" w:wrap="none" w:vAnchor="page" w:hAnchor="margin" w:x="6859" w:y="11681"/>
        <w:rPr>
          <w:rStyle w:val="C20"/>
          <w:rtl w:val="0"/>
        </w:rPr>
      </w:pPr>
      <w:r>
        <w:rPr>
          <w:rStyle w:val="C20"/>
          <w:rtl w:val="0"/>
        </w:rPr>
        <w:t>Způsoby ověření</w:t>
      </w:r>
    </w:p>
    <w:p>
      <w:pPr>
        <w:pStyle w:val="P12"/>
        <w:framePr w:w="6710" w:h="376" w:hRule="exact" w:wrap="none" w:vAnchor="page" w:hAnchor="margin" w:x="45" w:y="11986"/>
        <w:rPr>
          <w:rStyle w:val="C3"/>
          <w:rtl w:val="0"/>
        </w:rPr>
      </w:pPr>
    </w:p>
    <w:p>
      <w:pPr>
        <w:pStyle w:val="P13"/>
        <w:framePr w:w="6658" w:h="249" w:hRule="exact" w:wrap="none" w:vAnchor="page" w:hAnchor="margin" w:x="71" w:y="12042"/>
        <w:rPr>
          <w:rStyle w:val="C11"/>
          <w:rtl w:val="0"/>
        </w:rPr>
      </w:pPr>
      <w:r>
        <w:rPr>
          <w:rStyle w:val="C11"/>
          <w:rtl w:val="0"/>
        </w:rPr>
        <w:t>a) Popsat historický vývoj hliněných omítek</w:t>
      </w:r>
    </w:p>
    <w:p>
      <w:pPr>
        <w:pStyle w:val="P28"/>
        <w:framePr w:w="3921" w:h="376" w:hRule="exact" w:wrap="none" w:vAnchor="page" w:hAnchor="margin" w:x="6800" w:y="11986"/>
        <w:rPr>
          <w:rStyle w:val="C3"/>
          <w:rtl w:val="0"/>
        </w:rPr>
      </w:pPr>
    </w:p>
    <w:p>
      <w:pPr>
        <w:pStyle w:val="P29"/>
        <w:framePr w:w="3839" w:h="249" w:hRule="exact" w:wrap="none" w:vAnchor="page" w:hAnchor="margin" w:x="6856" w:y="12042"/>
        <w:rPr>
          <w:rStyle w:val="C21"/>
          <w:rtl w:val="0"/>
        </w:rPr>
      </w:pPr>
      <w:r>
        <w:rPr>
          <w:rStyle w:val="C21"/>
          <w:rtl w:val="0"/>
        </w:rPr>
        <w:t>Písemné a ústní ověření</w:t>
      </w:r>
    </w:p>
    <w:p>
      <w:pPr>
        <w:pStyle w:val="P16"/>
        <w:framePr w:w="6710" w:h="376" w:hRule="exact" w:wrap="none" w:vAnchor="page" w:hAnchor="margin" w:x="45" w:y="12362"/>
        <w:rPr>
          <w:rStyle w:val="C3"/>
          <w:rtl w:val="0"/>
        </w:rPr>
      </w:pPr>
    </w:p>
    <w:p>
      <w:pPr>
        <w:pStyle w:val="P17"/>
        <w:framePr w:w="6658" w:h="249" w:hRule="exact" w:wrap="none" w:vAnchor="page" w:hAnchor="margin" w:x="71" w:y="12418"/>
        <w:rPr>
          <w:rStyle w:val="C13"/>
          <w:rtl w:val="0"/>
        </w:rPr>
      </w:pPr>
      <w:r>
        <w:rPr>
          <w:rStyle w:val="C13"/>
          <w:rtl w:val="0"/>
        </w:rPr>
        <w:t>b) Popsat druhy podkladů pro hliněné omítky</w:t>
      </w:r>
    </w:p>
    <w:p>
      <w:pPr>
        <w:pStyle w:val="P30"/>
        <w:framePr w:w="3921" w:h="376" w:hRule="exact" w:wrap="none" w:vAnchor="page" w:hAnchor="margin" w:x="6800" w:y="12362"/>
        <w:rPr>
          <w:rStyle w:val="C3"/>
          <w:rtl w:val="0"/>
        </w:rPr>
      </w:pPr>
    </w:p>
    <w:p>
      <w:pPr>
        <w:pStyle w:val="P31"/>
        <w:framePr w:w="3839" w:h="249" w:hRule="exact" w:wrap="none" w:vAnchor="page" w:hAnchor="margin" w:x="6856" w:y="12418"/>
        <w:rPr>
          <w:rStyle w:val="C22"/>
          <w:rtl w:val="0"/>
        </w:rPr>
      </w:pPr>
      <w:r>
        <w:rPr>
          <w:rStyle w:val="C22"/>
          <w:rtl w:val="0"/>
        </w:rPr>
        <w:t>Písemné a ústní ověření</w:t>
      </w:r>
    </w:p>
    <w:p>
      <w:pPr>
        <w:pStyle w:val="P12"/>
        <w:framePr w:w="6710" w:h="376" w:hRule="exact" w:wrap="none" w:vAnchor="page" w:hAnchor="margin" w:x="45" w:y="12738"/>
        <w:rPr>
          <w:rStyle w:val="C3"/>
          <w:rtl w:val="0"/>
        </w:rPr>
      </w:pPr>
    </w:p>
    <w:p>
      <w:pPr>
        <w:pStyle w:val="P13"/>
        <w:framePr w:w="6658" w:h="249" w:hRule="exact" w:wrap="none" w:vAnchor="page" w:hAnchor="margin" w:x="71" w:y="12794"/>
        <w:rPr>
          <w:rStyle w:val="C11"/>
          <w:rtl w:val="0"/>
        </w:rPr>
      </w:pPr>
      <w:r>
        <w:rPr>
          <w:rStyle w:val="C11"/>
          <w:rtl w:val="0"/>
        </w:rPr>
        <w:t>c) Popsat přípravu podkladů pro hliněné omítky</w:t>
      </w:r>
    </w:p>
    <w:p>
      <w:pPr>
        <w:pStyle w:val="P28"/>
        <w:framePr w:w="3921" w:h="376" w:hRule="exact" w:wrap="none" w:vAnchor="page" w:hAnchor="margin" w:x="6800" w:y="12738"/>
        <w:rPr>
          <w:rStyle w:val="C3"/>
          <w:rtl w:val="0"/>
        </w:rPr>
      </w:pPr>
    </w:p>
    <w:p>
      <w:pPr>
        <w:pStyle w:val="P29"/>
        <w:framePr w:w="3839" w:h="249" w:hRule="exact" w:wrap="none" w:vAnchor="page" w:hAnchor="margin" w:x="6856" w:y="12794"/>
        <w:rPr>
          <w:rStyle w:val="C21"/>
          <w:rtl w:val="0"/>
        </w:rPr>
      </w:pPr>
      <w:r>
        <w:rPr>
          <w:rStyle w:val="C21"/>
          <w:rtl w:val="0"/>
        </w:rPr>
        <w:t>Písemné a ústní ověření</w:t>
      </w:r>
    </w:p>
    <w:p>
      <w:pPr>
        <w:pStyle w:val="P16"/>
        <w:framePr w:w="6710" w:h="376" w:hRule="exact" w:wrap="none" w:vAnchor="page" w:hAnchor="margin" w:x="45" w:y="13115"/>
        <w:rPr>
          <w:rStyle w:val="C3"/>
          <w:rtl w:val="0"/>
        </w:rPr>
      </w:pPr>
    </w:p>
    <w:p>
      <w:pPr>
        <w:pStyle w:val="P17"/>
        <w:framePr w:w="6658" w:h="249" w:hRule="exact" w:wrap="none" w:vAnchor="page" w:hAnchor="margin" w:x="71" w:y="13171"/>
        <w:rPr>
          <w:rStyle w:val="C13"/>
          <w:rtl w:val="0"/>
        </w:rPr>
      </w:pPr>
      <w:r>
        <w:rPr>
          <w:rStyle w:val="C13"/>
          <w:rtl w:val="0"/>
        </w:rPr>
        <w:t>d) Popsat možnosti použití omítek pro různé druhy prostředí</w:t>
      </w:r>
    </w:p>
    <w:p>
      <w:pPr>
        <w:pStyle w:val="P30"/>
        <w:framePr w:w="3921" w:h="376" w:hRule="exact" w:wrap="none" w:vAnchor="page" w:hAnchor="margin" w:x="6800" w:y="13115"/>
        <w:rPr>
          <w:rStyle w:val="C3"/>
          <w:rtl w:val="0"/>
        </w:rPr>
      </w:pPr>
    </w:p>
    <w:p>
      <w:pPr>
        <w:pStyle w:val="P31"/>
        <w:framePr w:w="3839" w:h="249" w:hRule="exact" w:wrap="none" w:vAnchor="page" w:hAnchor="margin" w:x="6856" w:y="13171"/>
        <w:rPr>
          <w:rStyle w:val="C22"/>
          <w:rtl w:val="0"/>
        </w:rPr>
      </w:pPr>
      <w:r>
        <w:rPr>
          <w:rStyle w:val="C22"/>
          <w:rtl w:val="0"/>
        </w:rPr>
        <w:t>Písemné a ústní ověření</w:t>
      </w:r>
    </w:p>
    <w:p>
      <w:pPr>
        <w:pStyle w:val="P12"/>
        <w:framePr w:w="6710" w:h="607" w:hRule="exact" w:wrap="none" w:vAnchor="page" w:hAnchor="margin" w:x="45" w:y="13491"/>
        <w:rPr>
          <w:rStyle w:val="C3"/>
          <w:rtl w:val="0"/>
        </w:rPr>
      </w:pPr>
    </w:p>
    <w:p>
      <w:pPr>
        <w:pStyle w:val="P13"/>
        <w:framePr w:w="6658" w:h="480" w:hRule="exact" w:wrap="none" w:vAnchor="page" w:hAnchor="margin" w:x="71" w:y="13547"/>
        <w:rPr>
          <w:rStyle w:val="C11"/>
          <w:rtl w:val="0"/>
        </w:rPr>
      </w:pPr>
      <w:r>
        <w:rPr>
          <w:rStyle w:val="C11"/>
          <w:rtl w:val="0"/>
        </w:rPr>
        <w:t xml:space="preserve">e) Popsat zhotovování hliněných omítek na různé druhy podkladů (hliněné, cihelné, silikátové, dřevěné, z desek cementových, sádrokartonových,  aj.)</w:t>
      </w:r>
    </w:p>
    <w:p>
      <w:pPr>
        <w:pStyle w:val="P28"/>
        <w:framePr w:w="3921" w:h="607" w:hRule="exact" w:wrap="none" w:vAnchor="page" w:hAnchor="margin" w:x="6800" w:y="13491"/>
        <w:rPr>
          <w:rStyle w:val="C3"/>
          <w:rtl w:val="0"/>
        </w:rPr>
      </w:pPr>
    </w:p>
    <w:p>
      <w:pPr>
        <w:pStyle w:val="P29"/>
        <w:framePr w:w="3839" w:h="480" w:hRule="exact" w:wrap="none" w:vAnchor="page" w:hAnchor="margin" w:x="6856" w:y="13547"/>
        <w:rPr>
          <w:rStyle w:val="C21"/>
          <w:rtl w:val="0"/>
        </w:rPr>
      </w:pPr>
      <w:r>
        <w:rPr>
          <w:rStyle w:val="C21"/>
          <w:rtl w:val="0"/>
        </w:rPr>
        <w:t>Písemné a ústní ověření</w:t>
      </w:r>
    </w:p>
    <w:p>
      <w:pPr>
        <w:pStyle w:val="P16"/>
        <w:framePr w:w="6710" w:h="607" w:hRule="exact" w:wrap="none" w:vAnchor="page" w:hAnchor="margin" w:x="45" w:y="14098"/>
        <w:rPr>
          <w:rStyle w:val="C3"/>
          <w:rtl w:val="0"/>
        </w:rPr>
      </w:pPr>
    </w:p>
    <w:p>
      <w:pPr>
        <w:pStyle w:val="P17"/>
        <w:framePr w:w="6658" w:h="480" w:hRule="exact" w:wrap="none" w:vAnchor="page" w:hAnchor="margin" w:x="71" w:y="14154"/>
        <w:rPr>
          <w:rStyle w:val="C13"/>
          <w:rtl w:val="0"/>
        </w:rPr>
      </w:pPr>
      <w:r>
        <w:rPr>
          <w:rStyle w:val="C13"/>
          <w:rtl w:val="0"/>
        </w:rPr>
        <w:t>f) Popsat měřicí pomůcky pro měření rovinnosti a svislosti podkladu a hliněné omítky</w:t>
      </w:r>
    </w:p>
    <w:p>
      <w:pPr>
        <w:pStyle w:val="P30"/>
        <w:framePr w:w="3921" w:h="607" w:hRule="exact" w:wrap="none" w:vAnchor="page" w:hAnchor="margin" w:x="6800" w:y="14098"/>
        <w:rPr>
          <w:rStyle w:val="C3"/>
          <w:rtl w:val="0"/>
        </w:rPr>
      </w:pPr>
    </w:p>
    <w:p>
      <w:pPr>
        <w:pStyle w:val="P31"/>
        <w:framePr w:w="3839" w:h="480" w:hRule="exact" w:wrap="none" w:vAnchor="page" w:hAnchor="margin" w:x="6856" w:y="14154"/>
        <w:rPr>
          <w:rStyle w:val="C22"/>
          <w:rtl w:val="0"/>
        </w:rPr>
      </w:pPr>
      <w:r>
        <w:rPr>
          <w:rStyle w:val="C22"/>
          <w:rtl w:val="0"/>
        </w:rPr>
        <w:t>Písemné a ústní ověření</w:t>
      </w:r>
    </w:p>
    <w:p>
      <w:pPr>
        <w:pStyle w:val="P12"/>
        <w:framePr w:w="6710" w:h="376" w:hRule="exact" w:wrap="none" w:vAnchor="page" w:hAnchor="margin" w:x="45" w:y="14705"/>
        <w:rPr>
          <w:rStyle w:val="C3"/>
          <w:rtl w:val="0"/>
        </w:rPr>
      </w:pPr>
    </w:p>
    <w:p>
      <w:pPr>
        <w:pStyle w:val="P13"/>
        <w:framePr w:w="6658" w:h="249" w:hRule="exact" w:wrap="none" w:vAnchor="page" w:hAnchor="margin" w:x="71" w:y="14761"/>
        <w:rPr>
          <w:rStyle w:val="C11"/>
          <w:rtl w:val="0"/>
        </w:rPr>
      </w:pPr>
      <w:r>
        <w:rPr>
          <w:rStyle w:val="C11"/>
          <w:rtl w:val="0"/>
        </w:rPr>
        <w:t>g) Popsat ochranu vnějších hliněných omítek před povětrnostními vlivy</w:t>
      </w:r>
    </w:p>
    <w:p>
      <w:pPr>
        <w:pStyle w:val="P28"/>
        <w:framePr w:w="3921" w:h="376" w:hRule="exact" w:wrap="none" w:vAnchor="page" w:hAnchor="margin" w:x="6800" w:y="14705"/>
        <w:rPr>
          <w:rStyle w:val="C3"/>
          <w:rtl w:val="0"/>
        </w:rPr>
      </w:pPr>
    </w:p>
    <w:p>
      <w:pPr>
        <w:pStyle w:val="P29"/>
        <w:framePr w:w="3839" w:h="249" w:hRule="exact" w:wrap="none" w:vAnchor="page" w:hAnchor="margin" w:x="6856" w:y="14761"/>
        <w:rPr>
          <w:rStyle w:val="C21"/>
          <w:rtl w:val="0"/>
        </w:rPr>
      </w:pPr>
      <w:r>
        <w:rPr>
          <w:rStyle w:val="C21"/>
          <w:rtl w:val="0"/>
        </w:rPr>
        <w:t>Písemné a ústní ověření</w:t>
      </w:r>
    </w:p>
    <w:p>
      <w:pPr>
        <w:pStyle w:val="P16"/>
        <w:framePr w:w="6710" w:h="376" w:hRule="exact" w:wrap="none" w:vAnchor="page" w:hAnchor="margin" w:x="45" w:y="15081"/>
        <w:rPr>
          <w:rStyle w:val="C3"/>
          <w:rtl w:val="0"/>
        </w:rPr>
      </w:pPr>
    </w:p>
    <w:p>
      <w:pPr>
        <w:pStyle w:val="P17"/>
        <w:framePr w:w="6658" w:h="249" w:hRule="exact" w:wrap="none" w:vAnchor="page" w:hAnchor="margin" w:x="71" w:y="15137"/>
        <w:rPr>
          <w:rStyle w:val="C13"/>
          <w:rtl w:val="0"/>
        </w:rPr>
      </w:pPr>
      <w:r>
        <w:rPr>
          <w:rStyle w:val="C13"/>
          <w:rtl w:val="0"/>
        </w:rPr>
        <w:t>h) Popsat příčiny poruch omítek a možnosti provedení oprav</w:t>
      </w:r>
    </w:p>
    <w:p>
      <w:pPr>
        <w:pStyle w:val="P30"/>
        <w:framePr w:w="3921" w:h="376" w:hRule="exact" w:wrap="none" w:vAnchor="page" w:hAnchor="margin" w:x="6800" w:y="15081"/>
        <w:rPr>
          <w:rStyle w:val="C3"/>
          <w:rtl w:val="0"/>
        </w:rPr>
      </w:pPr>
    </w:p>
    <w:p>
      <w:pPr>
        <w:pStyle w:val="P31"/>
        <w:framePr w:w="3839" w:h="249" w:hRule="exact" w:wrap="none" w:vAnchor="page" w:hAnchor="margin" w:x="6856" w:y="15137"/>
        <w:rPr>
          <w:rStyle w:val="C22"/>
          <w:rtl w:val="0"/>
        </w:rPr>
      </w:pPr>
      <w:r>
        <w:rPr>
          <w:rStyle w:val="C22"/>
          <w:rtl w:val="0"/>
        </w:rPr>
        <w:t>Písemné a ústní ověření</w:t>
      </w:r>
    </w:p>
    <w:p>
      <w:pPr>
        <w:pStyle w:val="P32"/>
        <w:framePr w:w="10710" w:h="248" w:hRule="exact" w:wrap="none" w:vAnchor="page" w:hAnchor="margin" w:x="28" w:y="15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omítkář, 29.4.2026 0:25:25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vnitřních hliněných omítek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pracovní postup zhotovení vnitřní hliněné omítky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nářadí a pracovní pomůcky pro omítání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podklad na ploše min. 2 m²</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hliněnou směs na omítku z místní hlíny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Zhotovit vnitřní hliněnou omítku na ploše min. 2 m² s koutem, rohem a ostěním otvoru</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Zkontrolovat rovinnost povrchu omítky a její sprašnost</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Dodržet pravidla BOZP a hygieny práce</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Zhotovování vnějších hliněných omítek</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Navrhnout pracovní postup zhotovení vnější hliněné omítky podle zadání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a ústní ověření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b) Zvolit nářadí a pracovní pomůcky</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 a ústní ověření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c) Upravit podklad na ploše min. 2 m²</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Praktické předvedení</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d) Připravit hliněnou směs na omítku z místní hlíny</w:t>
      </w:r>
    </w:p>
    <w:p>
      <w:pPr>
        <w:pStyle w:val="P30"/>
        <w:framePr w:w="3921" w:h="376" w:hRule="exact" w:wrap="none" w:vAnchor="page" w:hAnchor="margin" w:x="6800" w:y="8327"/>
        <w:rPr>
          <w:rStyle w:val="C3"/>
          <w:rtl w:val="0"/>
        </w:rPr>
      </w:pPr>
    </w:p>
    <w:p>
      <w:pPr>
        <w:pStyle w:val="P31"/>
        <w:framePr w:w="3839" w:h="249" w:hRule="exact" w:wrap="none" w:vAnchor="page" w:hAnchor="margin" w:x="6856" w:y="8383"/>
        <w:rPr>
          <w:rStyle w:val="C22"/>
          <w:rtl w:val="0"/>
        </w:rPr>
      </w:pPr>
      <w:r>
        <w:rPr>
          <w:rStyle w:val="C22"/>
          <w:rtl w:val="0"/>
        </w:rPr>
        <w:t>Praktické předvedení a ústní ověření</w:t>
      </w:r>
    </w:p>
    <w:p>
      <w:pPr>
        <w:pStyle w:val="P12"/>
        <w:framePr w:w="6710" w:h="376" w:hRule="exact" w:wrap="none" w:vAnchor="page" w:hAnchor="margin" w:x="45" w:y="8703"/>
        <w:rPr>
          <w:rStyle w:val="C3"/>
          <w:rtl w:val="0"/>
        </w:rPr>
      </w:pPr>
    </w:p>
    <w:p>
      <w:pPr>
        <w:pStyle w:val="P13"/>
        <w:framePr w:w="6658" w:h="249" w:hRule="exact" w:wrap="none" w:vAnchor="page" w:hAnchor="margin" w:x="71" w:y="8759"/>
        <w:rPr>
          <w:rStyle w:val="C11"/>
          <w:rtl w:val="0"/>
        </w:rPr>
      </w:pPr>
      <w:r>
        <w:rPr>
          <w:rStyle w:val="C11"/>
          <w:rtl w:val="0"/>
        </w:rPr>
        <w:t>e) Zhotovit vnější hliněnou omítku na ploše min. 2 m² s ostěním otvoru</w:t>
      </w:r>
    </w:p>
    <w:p>
      <w:pPr>
        <w:pStyle w:val="P28"/>
        <w:framePr w:w="3921" w:h="376" w:hRule="exact" w:wrap="none" w:vAnchor="page" w:hAnchor="margin" w:x="6800" w:y="8703"/>
        <w:rPr>
          <w:rStyle w:val="C3"/>
          <w:rtl w:val="0"/>
        </w:rPr>
      </w:pPr>
    </w:p>
    <w:p>
      <w:pPr>
        <w:pStyle w:val="P29"/>
        <w:framePr w:w="3839" w:h="249" w:hRule="exact" w:wrap="none" w:vAnchor="page" w:hAnchor="margin" w:x="6856" w:y="8759"/>
        <w:rPr>
          <w:rStyle w:val="C21"/>
          <w:rtl w:val="0"/>
        </w:rPr>
      </w:pPr>
      <w:r>
        <w:rPr>
          <w:rStyle w:val="C21"/>
          <w:rtl w:val="0"/>
        </w:rPr>
        <w:t>Praktické předvedení</w:t>
      </w:r>
    </w:p>
    <w:p>
      <w:pPr>
        <w:pStyle w:val="P16"/>
        <w:framePr w:w="6710" w:h="376" w:hRule="exact" w:wrap="none" w:vAnchor="page" w:hAnchor="margin" w:x="45" w:y="9080"/>
        <w:rPr>
          <w:rStyle w:val="C3"/>
          <w:rtl w:val="0"/>
        </w:rPr>
      </w:pPr>
    </w:p>
    <w:p>
      <w:pPr>
        <w:pStyle w:val="P17"/>
        <w:framePr w:w="6658" w:h="249" w:hRule="exact" w:wrap="none" w:vAnchor="page" w:hAnchor="margin" w:x="71" w:y="9136"/>
        <w:rPr>
          <w:rStyle w:val="C13"/>
          <w:rtl w:val="0"/>
        </w:rPr>
      </w:pPr>
      <w:r>
        <w:rPr>
          <w:rStyle w:val="C13"/>
          <w:rtl w:val="0"/>
        </w:rPr>
        <w:t>f) Zkontrolovat rovinnost povrchu omítky a její sprašnost</w:t>
      </w:r>
    </w:p>
    <w:p>
      <w:pPr>
        <w:pStyle w:val="P30"/>
        <w:framePr w:w="3921" w:h="376" w:hRule="exact" w:wrap="none" w:vAnchor="page" w:hAnchor="margin" w:x="6800" w:y="9080"/>
        <w:rPr>
          <w:rStyle w:val="C3"/>
          <w:rtl w:val="0"/>
        </w:rPr>
      </w:pPr>
    </w:p>
    <w:p>
      <w:pPr>
        <w:pStyle w:val="P31"/>
        <w:framePr w:w="3839" w:h="249" w:hRule="exact" w:wrap="none" w:vAnchor="page" w:hAnchor="margin" w:x="6856" w:y="9136"/>
        <w:rPr>
          <w:rStyle w:val="C22"/>
          <w:rtl w:val="0"/>
        </w:rPr>
      </w:pPr>
      <w:r>
        <w:rPr>
          <w:rStyle w:val="C22"/>
          <w:rtl w:val="0"/>
        </w:rPr>
        <w:t>Praktické předvedení</w:t>
      </w:r>
    </w:p>
    <w:p>
      <w:pPr>
        <w:pStyle w:val="P12"/>
        <w:framePr w:w="6710" w:h="376" w:hRule="exact" w:wrap="none" w:vAnchor="page" w:hAnchor="margin" w:x="45" w:y="9456"/>
        <w:rPr>
          <w:rStyle w:val="C3"/>
          <w:rtl w:val="0"/>
        </w:rPr>
      </w:pPr>
    </w:p>
    <w:p>
      <w:pPr>
        <w:pStyle w:val="P13"/>
        <w:framePr w:w="6658" w:h="249" w:hRule="exact" w:wrap="none" w:vAnchor="page" w:hAnchor="margin" w:x="71" w:y="9512"/>
        <w:rPr>
          <w:rStyle w:val="C11"/>
          <w:rtl w:val="0"/>
        </w:rPr>
      </w:pPr>
      <w:r>
        <w:rPr>
          <w:rStyle w:val="C11"/>
          <w:rtl w:val="0"/>
        </w:rPr>
        <w:t>g) Upravit povrch omítky proti povětrnostním vlivům podle zadání</w:t>
      </w:r>
    </w:p>
    <w:p>
      <w:pPr>
        <w:pStyle w:val="P28"/>
        <w:framePr w:w="3921" w:h="376" w:hRule="exact" w:wrap="none" w:vAnchor="page" w:hAnchor="margin" w:x="6800" w:y="9456"/>
        <w:rPr>
          <w:rStyle w:val="C3"/>
          <w:rtl w:val="0"/>
        </w:rPr>
      </w:pPr>
    </w:p>
    <w:p>
      <w:pPr>
        <w:pStyle w:val="P29"/>
        <w:framePr w:w="3839" w:h="249" w:hRule="exact" w:wrap="none" w:vAnchor="page" w:hAnchor="margin" w:x="6856" w:y="9512"/>
        <w:rPr>
          <w:rStyle w:val="C21"/>
          <w:rtl w:val="0"/>
        </w:rPr>
      </w:pPr>
      <w:r>
        <w:rPr>
          <w:rStyle w:val="C21"/>
          <w:rtl w:val="0"/>
        </w:rPr>
        <w:t>Praktické předvedení a ústní ověření</w:t>
      </w:r>
    </w:p>
    <w:p>
      <w:pPr>
        <w:pStyle w:val="P16"/>
        <w:framePr w:w="6710" w:h="376" w:hRule="exact" w:wrap="none" w:vAnchor="page" w:hAnchor="margin" w:x="45" w:y="9832"/>
        <w:rPr>
          <w:rStyle w:val="C3"/>
          <w:rtl w:val="0"/>
        </w:rPr>
      </w:pPr>
    </w:p>
    <w:p>
      <w:pPr>
        <w:pStyle w:val="P17"/>
        <w:framePr w:w="6658" w:h="249" w:hRule="exact" w:wrap="none" w:vAnchor="page" w:hAnchor="margin" w:x="71" w:y="9888"/>
        <w:rPr>
          <w:rStyle w:val="C13"/>
          <w:rtl w:val="0"/>
        </w:rPr>
      </w:pPr>
      <w:r>
        <w:rPr>
          <w:rStyle w:val="C13"/>
          <w:rtl w:val="0"/>
        </w:rPr>
        <w:t>h) Dodržet pravidla BOZP a hygieny práce</w:t>
      </w:r>
    </w:p>
    <w:p>
      <w:pPr>
        <w:pStyle w:val="P30"/>
        <w:framePr w:w="3921" w:h="376" w:hRule="exact" w:wrap="none" w:vAnchor="page" w:hAnchor="margin" w:x="6800" w:y="9832"/>
        <w:rPr>
          <w:rStyle w:val="C3"/>
          <w:rtl w:val="0"/>
        </w:rPr>
      </w:pPr>
    </w:p>
    <w:p>
      <w:pPr>
        <w:pStyle w:val="P31"/>
        <w:framePr w:w="3839" w:h="249" w:hRule="exact" w:wrap="none" w:vAnchor="page" w:hAnchor="margin" w:x="6856" w:y="9888"/>
        <w:rPr>
          <w:rStyle w:val="C22"/>
          <w:rtl w:val="0"/>
        </w:rPr>
      </w:pPr>
      <w:r>
        <w:rPr>
          <w:rStyle w:val="C22"/>
          <w:rtl w:val="0"/>
        </w:rPr>
        <w:t>Praktické předvedení</w:t>
      </w:r>
    </w:p>
    <w:p>
      <w:pPr>
        <w:pStyle w:val="P32"/>
        <w:framePr w:w="10710" w:h="248" w:hRule="exact" w:wrap="none" w:vAnchor="page" w:hAnchor="margin" w:x="28" w:y="10322"/>
        <w:rPr>
          <w:rStyle w:val="C23"/>
          <w:rtl w:val="0"/>
        </w:rPr>
      </w:pPr>
      <w:r>
        <w:rPr>
          <w:rStyle w:val="C23"/>
          <w:rtl w:val="0"/>
        </w:rPr>
        <w:t>Je třeba splnit všechna kritéria.</w:t>
      </w:r>
    </w:p>
    <w:p>
      <w:pPr>
        <w:pStyle w:val="P23"/>
        <w:framePr w:w="10710" w:h="340" w:hRule="exact" w:wrap="none" w:vAnchor="page" w:hAnchor="margin" w:x="28" w:y="10757"/>
        <w:rPr>
          <w:rStyle w:val="C18"/>
          <w:rtl w:val="0"/>
        </w:rPr>
      </w:pPr>
      <w:r>
        <w:rPr>
          <w:rStyle w:val="C18"/>
          <w:rtl w:val="0"/>
        </w:rPr>
        <w:t>Zhotovování hliněných omítek stropů</w:t>
      </w:r>
    </w:p>
    <w:p>
      <w:pPr>
        <w:pStyle w:val="P24"/>
        <w:framePr w:w="6713" w:h="376" w:hRule="exact" w:wrap="none" w:vAnchor="page" w:hAnchor="margin" w:x="45" w:y="11197"/>
        <w:rPr>
          <w:rStyle w:val="C3"/>
          <w:rtl w:val="0"/>
        </w:rPr>
      </w:pPr>
    </w:p>
    <w:p>
      <w:pPr>
        <w:pStyle w:val="P25"/>
        <w:framePr w:w="6661" w:h="249" w:hRule="exact" w:wrap="none" w:vAnchor="page" w:hAnchor="margin" w:x="71" w:y="11268"/>
        <w:rPr>
          <w:rStyle w:val="C19"/>
          <w:rtl w:val="0"/>
        </w:rPr>
      </w:pPr>
      <w:r>
        <w:rPr>
          <w:rStyle w:val="C19"/>
          <w:rtl w:val="0"/>
        </w:rPr>
        <w:t>Kritéria hodnocení</w:t>
      </w:r>
    </w:p>
    <w:p>
      <w:pPr>
        <w:pStyle w:val="P26"/>
        <w:framePr w:w="3918" w:h="376" w:hRule="exact" w:wrap="none" w:vAnchor="page" w:hAnchor="margin" w:x="6803" w:y="11197"/>
        <w:rPr>
          <w:rStyle w:val="C3"/>
          <w:rtl w:val="0"/>
        </w:rPr>
      </w:pPr>
    </w:p>
    <w:p>
      <w:pPr>
        <w:pStyle w:val="P27"/>
        <w:framePr w:w="3836" w:h="249" w:hRule="exact" w:wrap="none" w:vAnchor="page" w:hAnchor="margin" w:x="6859" w:y="11268"/>
        <w:rPr>
          <w:rStyle w:val="C20"/>
          <w:rtl w:val="0"/>
        </w:rPr>
      </w:pPr>
      <w:r>
        <w:rPr>
          <w:rStyle w:val="C20"/>
          <w:rtl w:val="0"/>
        </w:rPr>
        <w:t>Způsoby ověření</w:t>
      </w:r>
    </w:p>
    <w:p>
      <w:pPr>
        <w:pStyle w:val="P12"/>
        <w:framePr w:w="6710" w:h="376" w:hRule="exact" w:wrap="none" w:vAnchor="page" w:hAnchor="margin" w:x="45" w:y="11573"/>
        <w:rPr>
          <w:rStyle w:val="C3"/>
          <w:rtl w:val="0"/>
        </w:rPr>
      </w:pPr>
    </w:p>
    <w:p>
      <w:pPr>
        <w:pStyle w:val="P13"/>
        <w:framePr w:w="6658" w:h="249" w:hRule="exact" w:wrap="none" w:vAnchor="page" w:hAnchor="margin" w:x="71" w:y="11629"/>
        <w:rPr>
          <w:rStyle w:val="C11"/>
          <w:rtl w:val="0"/>
        </w:rPr>
      </w:pPr>
      <w:r>
        <w:rPr>
          <w:rStyle w:val="C11"/>
          <w:rtl w:val="0"/>
        </w:rPr>
        <w:t>a) Navrhnout pracovní postup zhotovení hliněné omítky stropu podle zadání</w:t>
      </w:r>
    </w:p>
    <w:p>
      <w:pPr>
        <w:pStyle w:val="P28"/>
        <w:framePr w:w="3921" w:h="376" w:hRule="exact" w:wrap="none" w:vAnchor="page" w:hAnchor="margin" w:x="6800" w:y="11573"/>
        <w:rPr>
          <w:rStyle w:val="C3"/>
          <w:rtl w:val="0"/>
        </w:rPr>
      </w:pPr>
    </w:p>
    <w:p>
      <w:pPr>
        <w:pStyle w:val="P29"/>
        <w:framePr w:w="3839" w:h="249" w:hRule="exact" w:wrap="none" w:vAnchor="page" w:hAnchor="margin" w:x="6856" w:y="11629"/>
        <w:rPr>
          <w:rStyle w:val="C21"/>
          <w:rtl w:val="0"/>
        </w:rPr>
      </w:pPr>
      <w:r>
        <w:rPr>
          <w:rStyle w:val="C21"/>
          <w:rtl w:val="0"/>
        </w:rPr>
        <w:t>Praktické předvedení a ústní ověření</w:t>
      </w:r>
    </w:p>
    <w:p>
      <w:pPr>
        <w:pStyle w:val="P16"/>
        <w:framePr w:w="6710" w:h="376" w:hRule="exact" w:wrap="none" w:vAnchor="page" w:hAnchor="margin" w:x="45" w:y="11949"/>
        <w:rPr>
          <w:rStyle w:val="C3"/>
          <w:rtl w:val="0"/>
        </w:rPr>
      </w:pPr>
    </w:p>
    <w:p>
      <w:pPr>
        <w:pStyle w:val="P17"/>
        <w:framePr w:w="6658" w:h="249" w:hRule="exact" w:wrap="none" w:vAnchor="page" w:hAnchor="margin" w:x="71" w:y="12005"/>
        <w:rPr>
          <w:rStyle w:val="C13"/>
          <w:rtl w:val="0"/>
        </w:rPr>
      </w:pPr>
      <w:r>
        <w:rPr>
          <w:rStyle w:val="C13"/>
          <w:rtl w:val="0"/>
        </w:rPr>
        <w:t>b) Zvolit nářadí a pracovní pomůcky</w:t>
      </w:r>
    </w:p>
    <w:p>
      <w:pPr>
        <w:pStyle w:val="P30"/>
        <w:framePr w:w="3921" w:h="376" w:hRule="exact" w:wrap="none" w:vAnchor="page" w:hAnchor="margin" w:x="6800" w:y="11949"/>
        <w:rPr>
          <w:rStyle w:val="C3"/>
          <w:rtl w:val="0"/>
        </w:rPr>
      </w:pPr>
    </w:p>
    <w:p>
      <w:pPr>
        <w:pStyle w:val="P31"/>
        <w:framePr w:w="3839" w:h="249" w:hRule="exact" w:wrap="none" w:vAnchor="page" w:hAnchor="margin" w:x="6856" w:y="12005"/>
        <w:rPr>
          <w:rStyle w:val="C22"/>
          <w:rtl w:val="0"/>
        </w:rPr>
      </w:pPr>
      <w:r>
        <w:rPr>
          <w:rStyle w:val="C22"/>
          <w:rtl w:val="0"/>
        </w:rPr>
        <w:t>Praktické předvedení a ústní ověření</w:t>
      </w:r>
    </w:p>
    <w:p>
      <w:pPr>
        <w:pStyle w:val="P12"/>
        <w:framePr w:w="6710" w:h="376" w:hRule="exact" w:wrap="none" w:vAnchor="page" w:hAnchor="margin" w:x="45" w:y="12325"/>
        <w:rPr>
          <w:rStyle w:val="C3"/>
          <w:rtl w:val="0"/>
        </w:rPr>
      </w:pPr>
    </w:p>
    <w:p>
      <w:pPr>
        <w:pStyle w:val="P13"/>
        <w:framePr w:w="6658" w:h="249" w:hRule="exact" w:wrap="none" w:vAnchor="page" w:hAnchor="margin" w:x="71" w:y="12381"/>
        <w:rPr>
          <w:rStyle w:val="C11"/>
          <w:rtl w:val="0"/>
        </w:rPr>
      </w:pPr>
      <w:r>
        <w:rPr>
          <w:rStyle w:val="C11"/>
          <w:rtl w:val="0"/>
        </w:rPr>
        <w:t>c) Upravit podklad na ploše min. 2 m²</w:t>
      </w:r>
    </w:p>
    <w:p>
      <w:pPr>
        <w:pStyle w:val="P28"/>
        <w:framePr w:w="3921" w:h="376" w:hRule="exact" w:wrap="none" w:vAnchor="page" w:hAnchor="margin" w:x="6800" w:y="12325"/>
        <w:rPr>
          <w:rStyle w:val="C3"/>
          <w:rtl w:val="0"/>
        </w:rPr>
      </w:pPr>
    </w:p>
    <w:p>
      <w:pPr>
        <w:pStyle w:val="P29"/>
        <w:framePr w:w="3839" w:h="249" w:hRule="exact" w:wrap="none" w:vAnchor="page" w:hAnchor="margin" w:x="6856" w:y="12381"/>
        <w:rPr>
          <w:rStyle w:val="C21"/>
          <w:rtl w:val="0"/>
        </w:rPr>
      </w:pPr>
      <w:r>
        <w:rPr>
          <w:rStyle w:val="C21"/>
          <w:rtl w:val="0"/>
        </w:rPr>
        <w:t>Praktické předvedení a ústní ověření</w:t>
      </w:r>
    </w:p>
    <w:p>
      <w:pPr>
        <w:pStyle w:val="P16"/>
        <w:framePr w:w="6710" w:h="376" w:hRule="exact" w:wrap="none" w:vAnchor="page" w:hAnchor="margin" w:x="45" w:y="12702"/>
        <w:rPr>
          <w:rStyle w:val="C3"/>
          <w:rtl w:val="0"/>
        </w:rPr>
      </w:pPr>
    </w:p>
    <w:p>
      <w:pPr>
        <w:pStyle w:val="P17"/>
        <w:framePr w:w="6658" w:h="249" w:hRule="exact" w:wrap="none" w:vAnchor="page" w:hAnchor="margin" w:x="71" w:y="12758"/>
        <w:rPr>
          <w:rStyle w:val="C13"/>
          <w:rtl w:val="0"/>
        </w:rPr>
      </w:pPr>
      <w:r>
        <w:rPr>
          <w:rStyle w:val="C13"/>
          <w:rtl w:val="0"/>
        </w:rPr>
        <w:t>d) Připravit hliněnou směs na omítku z místní hlíny</w:t>
      </w:r>
    </w:p>
    <w:p>
      <w:pPr>
        <w:pStyle w:val="P30"/>
        <w:framePr w:w="3921" w:h="376" w:hRule="exact" w:wrap="none" w:vAnchor="page" w:hAnchor="margin" w:x="6800" w:y="12702"/>
        <w:rPr>
          <w:rStyle w:val="C3"/>
          <w:rtl w:val="0"/>
        </w:rPr>
      </w:pPr>
    </w:p>
    <w:p>
      <w:pPr>
        <w:pStyle w:val="P31"/>
        <w:framePr w:w="3839" w:h="249" w:hRule="exact" w:wrap="none" w:vAnchor="page" w:hAnchor="margin" w:x="6856" w:y="12758"/>
        <w:rPr>
          <w:rStyle w:val="C22"/>
          <w:rtl w:val="0"/>
        </w:rPr>
      </w:pPr>
      <w:r>
        <w:rPr>
          <w:rStyle w:val="C22"/>
          <w:rtl w:val="0"/>
        </w:rPr>
        <w:t>Praktické předvedení a ústní ověření</w:t>
      </w:r>
    </w:p>
    <w:p>
      <w:pPr>
        <w:pStyle w:val="P12"/>
        <w:framePr w:w="6710" w:h="376" w:hRule="exact" w:wrap="none" w:vAnchor="page" w:hAnchor="margin" w:x="45" w:y="13078"/>
        <w:rPr>
          <w:rStyle w:val="C3"/>
          <w:rtl w:val="0"/>
        </w:rPr>
      </w:pPr>
    </w:p>
    <w:p>
      <w:pPr>
        <w:pStyle w:val="P13"/>
        <w:framePr w:w="6658" w:h="249" w:hRule="exact" w:wrap="none" w:vAnchor="page" w:hAnchor="margin" w:x="71" w:y="13134"/>
        <w:rPr>
          <w:rStyle w:val="C11"/>
          <w:rtl w:val="0"/>
        </w:rPr>
      </w:pPr>
      <w:r>
        <w:rPr>
          <w:rStyle w:val="C11"/>
          <w:rtl w:val="0"/>
        </w:rPr>
        <w:t>e) Zhotovit hliněnou omítku stropu na ploše min. 2 m² s fabionem</w:t>
      </w:r>
    </w:p>
    <w:p>
      <w:pPr>
        <w:pStyle w:val="P28"/>
        <w:framePr w:w="3921" w:h="376" w:hRule="exact" w:wrap="none" w:vAnchor="page" w:hAnchor="margin" w:x="6800" w:y="13078"/>
        <w:rPr>
          <w:rStyle w:val="C3"/>
          <w:rtl w:val="0"/>
        </w:rPr>
      </w:pPr>
    </w:p>
    <w:p>
      <w:pPr>
        <w:pStyle w:val="P29"/>
        <w:framePr w:w="3839" w:h="249" w:hRule="exact" w:wrap="none" w:vAnchor="page" w:hAnchor="margin" w:x="6856" w:y="13134"/>
        <w:rPr>
          <w:rStyle w:val="C21"/>
          <w:rtl w:val="0"/>
        </w:rPr>
      </w:pPr>
      <w:r>
        <w:rPr>
          <w:rStyle w:val="C21"/>
          <w:rtl w:val="0"/>
        </w:rPr>
        <w:t>Praktické předvedení a ústní ověření</w:t>
      </w:r>
    </w:p>
    <w:p>
      <w:pPr>
        <w:pStyle w:val="P16"/>
        <w:framePr w:w="6710" w:h="376" w:hRule="exact" w:wrap="none" w:vAnchor="page" w:hAnchor="margin" w:x="45" w:y="13454"/>
        <w:rPr>
          <w:rStyle w:val="C3"/>
          <w:rtl w:val="0"/>
        </w:rPr>
      </w:pPr>
    </w:p>
    <w:p>
      <w:pPr>
        <w:pStyle w:val="P17"/>
        <w:framePr w:w="6658" w:h="249" w:hRule="exact" w:wrap="none" w:vAnchor="page" w:hAnchor="margin" w:x="71" w:y="13510"/>
        <w:rPr>
          <w:rStyle w:val="C13"/>
          <w:rtl w:val="0"/>
        </w:rPr>
      </w:pPr>
      <w:r>
        <w:rPr>
          <w:rStyle w:val="C13"/>
          <w:rtl w:val="0"/>
        </w:rPr>
        <w:t>f) Zkontrolovat rovinnost povrchu omítky</w:t>
      </w:r>
    </w:p>
    <w:p>
      <w:pPr>
        <w:pStyle w:val="P30"/>
        <w:framePr w:w="3921" w:h="376" w:hRule="exact" w:wrap="none" w:vAnchor="page" w:hAnchor="margin" w:x="6800" w:y="13454"/>
        <w:rPr>
          <w:rStyle w:val="C3"/>
          <w:rtl w:val="0"/>
        </w:rPr>
      </w:pPr>
    </w:p>
    <w:p>
      <w:pPr>
        <w:pStyle w:val="P31"/>
        <w:framePr w:w="3839" w:h="249" w:hRule="exact" w:wrap="none" w:vAnchor="page" w:hAnchor="margin" w:x="6856" w:y="13510"/>
        <w:rPr>
          <w:rStyle w:val="C22"/>
          <w:rtl w:val="0"/>
        </w:rPr>
      </w:pPr>
      <w:r>
        <w:rPr>
          <w:rStyle w:val="C22"/>
          <w:rtl w:val="0"/>
        </w:rPr>
        <w:t>Praktické předvedení</w:t>
      </w:r>
    </w:p>
    <w:p>
      <w:pPr>
        <w:pStyle w:val="P12"/>
        <w:framePr w:w="6710" w:h="376" w:hRule="exact" w:wrap="none" w:vAnchor="page" w:hAnchor="margin" w:x="45" w:y="13830"/>
        <w:rPr>
          <w:rStyle w:val="C3"/>
          <w:rtl w:val="0"/>
        </w:rPr>
      </w:pPr>
    </w:p>
    <w:p>
      <w:pPr>
        <w:pStyle w:val="P13"/>
        <w:framePr w:w="6658" w:h="249" w:hRule="exact" w:wrap="none" w:vAnchor="page" w:hAnchor="margin" w:x="71" w:y="13886"/>
        <w:rPr>
          <w:rStyle w:val="C11"/>
          <w:rtl w:val="0"/>
        </w:rPr>
      </w:pPr>
      <w:r>
        <w:rPr>
          <w:rStyle w:val="C11"/>
          <w:rtl w:val="0"/>
        </w:rPr>
        <w:t>g) Dodržet pravidla BOZP a hygieny práce</w:t>
      </w:r>
    </w:p>
    <w:p>
      <w:pPr>
        <w:pStyle w:val="P28"/>
        <w:framePr w:w="3921" w:h="376" w:hRule="exact" w:wrap="none" w:vAnchor="page" w:hAnchor="margin" w:x="6800" w:y="13830"/>
        <w:rPr>
          <w:rStyle w:val="C3"/>
          <w:rtl w:val="0"/>
        </w:rPr>
      </w:pPr>
    </w:p>
    <w:p>
      <w:pPr>
        <w:pStyle w:val="P29"/>
        <w:framePr w:w="3839" w:h="249" w:hRule="exact" w:wrap="none" w:vAnchor="page" w:hAnchor="margin" w:x="6856" w:y="13886"/>
        <w:rPr>
          <w:rStyle w:val="C21"/>
          <w:rtl w:val="0"/>
        </w:rPr>
      </w:pPr>
      <w:r>
        <w:rPr>
          <w:rStyle w:val="C21"/>
          <w:rtl w:val="0"/>
        </w:rPr>
        <w:t>Praktické předvedení</w:t>
      </w:r>
    </w:p>
    <w:p>
      <w:pPr>
        <w:pStyle w:val="P32"/>
        <w:framePr w:w="10710" w:h="248" w:hRule="exact" w:wrap="none" w:vAnchor="page" w:hAnchor="margin" w:x="28" w:y="143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omítkář, 29.4.2026 0:25:25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pomocného pracovního lešení, práce na lešení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běžné druhy lešení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Postavit pomocné pracovní lešení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ukládání materiálů na lešení z hlediska únosnosti lešení a BOZP</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Dodržet pravidla BOZ při práci na lešení (NV 362/2005 Sb.)</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Výpočet spotřeby materiálů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Vypočítat výměry omítek - objem a hmotnost - z údajů zjištěných ve výkresové dokumentaci nebo naměřených na stavbě</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Vypočítat spotřebu materiálu podle zadání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obě kritéria.</w:t>
      </w:r>
    </w:p>
    <w:p>
      <w:pPr>
        <w:pStyle w:val="P23"/>
        <w:framePr w:w="10710" w:h="340" w:hRule="exact" w:wrap="none" w:vAnchor="page" w:hAnchor="margin" w:x="28" w:y="7371"/>
        <w:rPr>
          <w:rStyle w:val="C18"/>
          <w:rtl w:val="0"/>
        </w:rPr>
      </w:pPr>
      <w:r>
        <w:rPr>
          <w:rStyle w:val="C18"/>
          <w:rtl w:val="0"/>
        </w:rPr>
        <w:t>Orientace v předpisech BOZP, PO a hygieny práce při stavebních činnostech</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Popsat zásady BOZP a PO na staveništi (NV 362/2005 Sb., zákon 133/1985 Sb.) a podmínky hygieny práce při stavebních činnostech</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Písemné a 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Popsat osobní ochranné pracovní prostředky a způsoby jejich použití</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Písemné a ústní ověření</w:t>
      </w:r>
    </w:p>
    <w:p>
      <w:pPr>
        <w:pStyle w:val="P32"/>
        <w:framePr w:w="10710" w:h="248" w:hRule="exact" w:wrap="none" w:vAnchor="page" w:hAnchor="margin" w:x="28" w:y="9283"/>
        <w:rPr>
          <w:rStyle w:val="C23"/>
          <w:rtl w:val="0"/>
        </w:rPr>
      </w:pPr>
      <w:r>
        <w:rPr>
          <w:rStyle w:val="C23"/>
          <w:rtl w:val="0"/>
        </w:rPr>
        <w:t>Je třeba splnit obě kritéria.</w:t>
      </w:r>
    </w:p>
    <w:p>
      <w:pPr>
        <w:pStyle w:val="P23"/>
        <w:framePr w:w="10710" w:h="340" w:hRule="exact" w:wrap="none" w:vAnchor="page" w:hAnchor="margin" w:x="28" w:y="9719"/>
        <w:rPr>
          <w:rStyle w:val="C18"/>
          <w:rtl w:val="0"/>
        </w:rPr>
      </w:pPr>
      <w:r>
        <w:rPr>
          <w:rStyle w:val="C18"/>
          <w:rtl w:val="0"/>
        </w:rPr>
        <w:t>Orientace v recyklaci hliněných a ostatních stavebních hmot a v nakládání s odpady</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a) Popsat klasifikaci a třídění odpadů, vysvětlit důvody recyklace stavebních hmot</w:t>
      </w:r>
    </w:p>
    <w:p>
      <w:pPr>
        <w:pStyle w:val="P28"/>
        <w:framePr w:w="3921" w:h="607" w:hRule="exact" w:wrap="none" w:vAnchor="page" w:hAnchor="margin" w:x="6800" w:y="10534"/>
        <w:rPr>
          <w:rStyle w:val="C3"/>
          <w:rtl w:val="0"/>
        </w:rPr>
      </w:pPr>
    </w:p>
    <w:p>
      <w:pPr>
        <w:pStyle w:val="P29"/>
        <w:framePr w:w="3839" w:h="480" w:hRule="exact" w:wrap="none" w:vAnchor="page" w:hAnchor="margin" w:x="6856" w:y="10590"/>
        <w:rPr>
          <w:rStyle w:val="C21"/>
          <w:rtl w:val="0"/>
        </w:rPr>
      </w:pPr>
      <w:r>
        <w:rPr>
          <w:rStyle w:val="C21"/>
          <w:rtl w:val="0"/>
        </w:rPr>
        <w:t>Ústní ověření</w:t>
      </w:r>
    </w:p>
    <w:p>
      <w:pPr>
        <w:pStyle w:val="P16"/>
        <w:framePr w:w="6710" w:h="607" w:hRule="exact" w:wrap="none" w:vAnchor="page" w:hAnchor="margin" w:x="45" w:y="11141"/>
        <w:rPr>
          <w:rStyle w:val="C3"/>
          <w:rtl w:val="0"/>
        </w:rPr>
      </w:pPr>
    </w:p>
    <w:p>
      <w:pPr>
        <w:pStyle w:val="P17"/>
        <w:framePr w:w="6658" w:h="480" w:hRule="exact" w:wrap="none" w:vAnchor="page" w:hAnchor="margin" w:x="71" w:y="11197"/>
        <w:rPr>
          <w:rStyle w:val="C13"/>
          <w:rtl w:val="0"/>
        </w:rPr>
      </w:pPr>
      <w:r>
        <w:rPr>
          <w:rStyle w:val="C13"/>
          <w:rtl w:val="0"/>
        </w:rPr>
        <w:t>b) Vysvětlit způsoby likvidace a recyklace odpadů na staveništi a nakládání s odpady</w:t>
      </w:r>
    </w:p>
    <w:p>
      <w:pPr>
        <w:pStyle w:val="P30"/>
        <w:framePr w:w="3921" w:h="607" w:hRule="exact" w:wrap="none" w:vAnchor="page" w:hAnchor="margin" w:x="6800" w:y="11141"/>
        <w:rPr>
          <w:rStyle w:val="C3"/>
          <w:rtl w:val="0"/>
        </w:rPr>
      </w:pPr>
    </w:p>
    <w:p>
      <w:pPr>
        <w:pStyle w:val="P31"/>
        <w:framePr w:w="3839" w:h="480" w:hRule="exact" w:wrap="none" w:vAnchor="page" w:hAnchor="margin" w:x="6856" w:y="11197"/>
        <w:rPr>
          <w:rStyle w:val="C22"/>
          <w:rtl w:val="0"/>
        </w:rPr>
      </w:pPr>
      <w:r>
        <w:rPr>
          <w:rStyle w:val="C22"/>
          <w:rtl w:val="0"/>
        </w:rPr>
        <w:t>Ústní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c) Popsat způsoby recyklace hliněných stavebních hmot</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Ústní ověření</w:t>
      </w:r>
    </w:p>
    <w:p>
      <w:pPr>
        <w:pStyle w:val="P32"/>
        <w:framePr w:w="10710" w:h="248" w:hRule="exact" w:wrap="none" w:vAnchor="page" w:hAnchor="margin" w:x="28" w:y="122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omítkář, 29.4.2026 0:25:25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uchazečem podepsán písemný záznam.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https://www.nsp.cz/jednotka-prace/zhotovitel-hlinenych-stav#zdravotni-zpusobilost).</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musí být dodržovány tyto právní předpisy:</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na pracovištích s nebezpečím pádu z výšky nebo do hloubky, ve znění pozdějších předpisů</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(OOP), odpovídajícími prováděným pracím. OOP, které uchazeč nemohl předpokládat z důvodu neznalosti konkrétního pracoviště, zajistí autorizovaná osoba.</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předvedení je hodnocena organizace práce, volba a dodržování předepsaných technologických a pracovních postupů, volba a používání nářadí, zařízení a pracovních pomůcek, kvalita provedení prací, dodržování předpisů BOZP, PO a hygieny práce, používání osobních ochranných pracovních prostředků.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"ústní ověření" uchazeč odpoví ústně.</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s ústním ověřením“ uchazeč v průběhu praktického předvádění nebo po jeho ukončení doplňuje činnosti ústním výkladem a zodpoví případné doplňující otázky zkoušejících.</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písemně a ústně odpoví na otevřené otázky zkoušejících.</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uchazeči pomoc další osoby (osob) při plnění kritérií praktickým předvedením v kompetencích: Zhotovování vnitřních omítek, Zhotovování vnějších omítek, Zhotovování omítek stropů, Stavba pomocného pracovního lešení, práce na lešení.</w:t>
      </w:r>
    </w:p>
    <w:p>
      <w:pPr>
        <w:pStyle w:val="P33"/>
        <w:framePr w:w="10766" w:h="2072" w:hRule="exact" w:wrap="none" w:vAnchor="page" w:hAnchor="margin" w:x="0" w:y="13016"/>
        <w:rPr>
          <w:rStyle w:val="C3"/>
          <w:rtl w:val="0"/>
        </w:rPr>
      </w:pPr>
    </w:p>
    <w:p>
      <w:pPr>
        <w:pStyle w:val="P35"/>
        <w:framePr w:w="10710" w:h="340" w:hRule="exact" w:wrap="none" w:vAnchor="page" w:hAnchor="margin" w:x="28" w:y="13016"/>
        <w:rPr>
          <w:rStyle w:val="C25"/>
          <w:rtl w:val="0"/>
        </w:rPr>
      </w:pPr>
      <w:r>
        <w:rPr>
          <w:rStyle w:val="C25"/>
          <w:rtl w:val="0"/>
        </w:rPr>
        <w:t>Výsledné hodnocení</w:t>
      </w:r>
    </w:p>
    <w:p>
      <w:pPr>
        <w:keepNext w:val="0"/>
        <w:keepLines w:val="0"/>
        <w:framePr w:w="10766" w:h="1732" w:hRule="exact" w:wrap="none" w:vAnchor="page" w:hAnchor="margin" w:x="0" w:y="13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Zhotovitel hliněných staveb – omítkář, 29.4.2026 0:25:25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924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36-67-H/01 Zedník, nejméně 5 let praxe v oblasti zhotovování hliněných staveb.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oboru vzdělání 36-47-M/01 Stavebnictví, zaměření pozemní stavby, nejméně 5 let praxe v oblasti zhotovování hliněných staveb.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Vysokoškolské vzdělání stavebního směru nebo architektury, nejméně 5 let praxe v oblasti zhotovování hliněných staveb.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Odborná kvalifikace pro výkon povolání učitele odborného výcviku podle § 9 odst. 5 zákona č. 563/2004 Sb., o pedagogických pracovnících, ve znění pozdějších předpisů, v oborech vzdělání 36-67-H/01 Zedník nebo 36-67-E/01 Zednické práce nebo 36-67-E/02 Stavební práce, nebo jim odpovídajících předcházejících či navazujících oborech vzdělání podle NV č. 211/2010 Sb., o soustavě oborů vzdělání v základním, středním a vyšším odborném vzdělávání, ve znění pozdějších předpisů, nejméně 5 let praxe v povolání učitele odborného výcviku ve výše uvedených oborech vzdělání a prokazatelná praxe v oblasti hliněných omítek.</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Držení osvědčení o získání profesní kvalifikace 36-112-H Zhotovitel hliněných staveb – omítkář, nejméně 5 let praxe v oblasti zhotovování hliněných staveb.</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Zhotovitel hliněných staveb – omítkář, 29.4.2026 0:25:25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praktickou část ověřování kompetencí:</w:t>
      </w:r>
    </w:p>
    <w:p>
      <w:pPr>
        <w:keepNext w:val="0"/>
        <w:keepLines w:val="1"/>
        <w:framePr w:w="10766" w:h="95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prostory nebo staveniště, kde lze ověřit požadované kompetence</w:t>
      </w:r>
    </w:p>
    <w:p>
      <w:pPr>
        <w:keepNext w:val="0"/>
        <w:keepLines w:val="1"/>
        <w:framePr w:w="10766" w:h="95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metr dl. 2 m, olovnice, přímá lať, popř. laserová měřicí zařízení</w:t>
      </w:r>
    </w:p>
    <w:p>
      <w:pPr>
        <w:keepNext w:val="0"/>
        <w:keepLines w:val="1"/>
        <w:framePr w:w="10766" w:h="95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míchadlo, kolečko stavební, lopata, nádoby na maltu, zednická lžíce, zednické spárovačky, zednická naběračka, hladítko dřevěné, ocelové, plstěné, novodurové, štětka, hladítko japonské, špachtle</w:t>
      </w:r>
    </w:p>
    <w:p>
      <w:pPr>
        <w:keepNext w:val="0"/>
        <w:keepLines w:val="1"/>
        <w:framePr w:w="10766" w:h="95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hliněné materiály pro omítky (místní hlíny, průmyslově vyráběné směsi), příměsi do malt, pigmenty, materiály pro konečnou úpravu omítek</w:t>
      </w:r>
    </w:p>
    <w:p>
      <w:pPr>
        <w:keepNext w:val="0"/>
        <w:keepLines w:val="1"/>
        <w:framePr w:w="10766" w:h="95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lešení</w:t>
      </w:r>
    </w:p>
    <w:p>
      <w:pPr>
        <w:keepNext w:val="0"/>
        <w:keepLines w:val="1"/>
        <w:framePr w:w="10766" w:h="95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stavebních materiálů včetně obsluhy</w:t>
      </w:r>
    </w:p>
    <w:p>
      <w:pPr>
        <w:keepNext w:val="0"/>
        <w:keepLines w:val="1"/>
        <w:framePr w:w="10766" w:h="95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 energie 230 V</w:t>
      </w:r>
    </w:p>
    <w:p>
      <w:pPr>
        <w:keepNext w:val="0"/>
        <w:keepLines w:val="1"/>
        <w:framePr w:w="10766" w:h="95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vody</w:t>
      </w:r>
    </w:p>
    <w:p>
      <w:pPr>
        <w:keepNext w:val="0"/>
        <w:keepLines w:val="1"/>
        <w:framePr w:w="10766" w:h="95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úklidové a čisticí prostředky</w:t>
      </w:r>
    </w:p>
    <w:p>
      <w:pPr>
        <w:keepNext w:val="0"/>
        <w:keepLines w:val="1"/>
        <w:framePr w:w="10766" w:h="95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95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shromažďování, resp. likvidaci odpadů.</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teoretickou část ověřování kompetencí:</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se stoly a židlemi</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kancelářským SW</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 papír</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kreslicí a rýsovací pomůcky </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poměrové pravítko.</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w:t>
      </w:r>
    </w:p>
    <w:p>
      <w:pPr>
        <w:keepNext w:val="0"/>
        <w:keepLines w:val="1"/>
        <w:framePr w:w="10766" w:h="953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na pracovištích s nebezpečím pádu z výšky nebo do hloubky, ve znění pozdějších předpisů</w:t>
      </w:r>
    </w:p>
    <w:p>
      <w:pPr>
        <w:keepNext w:val="0"/>
        <w:keepLines w:val="1"/>
        <w:framePr w:w="10766" w:h="953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953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953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zařízení.</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2254"/>
        <w:rPr>
          <w:rStyle w:val="C3"/>
          <w:rtl w:val="0"/>
        </w:rPr>
      </w:pPr>
    </w:p>
    <w:p>
      <w:pPr>
        <w:pStyle w:val="P35"/>
        <w:framePr w:w="10710" w:h="340" w:hRule="exact" w:wrap="none" w:vAnchor="page" w:hAnchor="margin" w:x="28" w:y="12254"/>
        <w:rPr>
          <w:rStyle w:val="C25"/>
          <w:rtl w:val="0"/>
        </w:rPr>
      </w:pPr>
      <w:r>
        <w:rPr>
          <w:rStyle w:val="C25"/>
          <w:rtl w:val="0"/>
        </w:rPr>
        <w:t>Doba přípravy na zkoušku</w:t>
      </w:r>
    </w:p>
    <w:p>
      <w:pPr>
        <w:keepNext w:val="0"/>
        <w:keepLines w:val="0"/>
        <w:framePr w:w="10766" w:h="1041" w:hRule="exact" w:wrap="none" w:vAnchor="page" w:hAnchor="margin" w:x="0" w:y="125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25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3862"/>
        <w:rPr>
          <w:rStyle w:val="C3"/>
          <w:rtl w:val="0"/>
        </w:rPr>
      </w:pPr>
    </w:p>
    <w:p>
      <w:pPr>
        <w:pStyle w:val="P35"/>
        <w:framePr w:w="10710" w:h="340" w:hRule="exact" w:wrap="none" w:vAnchor="page" w:hAnchor="margin" w:x="28" w:y="13862"/>
        <w:rPr>
          <w:rStyle w:val="C25"/>
          <w:rtl w:val="0"/>
        </w:rPr>
      </w:pPr>
      <w:r>
        <w:rPr>
          <w:rStyle w:val="C25"/>
          <w:rtl w:val="0"/>
        </w:rPr>
        <w:t>Doba pro vykonání zkoušky</w:t>
      </w:r>
    </w:p>
    <w:p>
      <w:pPr>
        <w:keepNext w:val="0"/>
        <w:keepLines w:val="0"/>
        <w:framePr w:w="10766" w:h="806" w:hRule="exact" w:wrap="none" w:vAnchor="page" w:hAnchor="margin" w:x="0" w:y="14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20 až 24 hodin (hodinou se rozumí 60 minut). Doba trvání písemné části zkoušky jednoho uchazeče je 120 minut. </w:t>
      </w:r>
    </w:p>
    <w:p>
      <w:pPr>
        <w:pStyle w:val="P21"/>
        <w:framePr w:w="7654" w:h="331" w:hRule="exact" w:wrap="none" w:vAnchor="page" w:hAnchor="margin" w:x="28" w:y="15940"/>
        <w:rPr>
          <w:rStyle w:val="C16"/>
          <w:rtl w:val="0"/>
        </w:rPr>
      </w:pPr>
      <w:r>
        <w:rPr>
          <w:rStyle w:val="C16"/>
          <w:rtl w:val="0"/>
        </w:rPr>
        <w:t>Zhotovitel hliněných staveb – omítkář, 29.4.2026 0:25:25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Žabičková Ivana, doc. Ing., CSc.,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Vejpustek Zdeněk, důchodce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Nebesař Bohdan,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Netík Ondřej,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Zhotovitel hliněných staveb – omítkář, 29.4.2026 0:25:25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77EF6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BA3A5B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3487DA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577116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