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28CE9" Type="http://schemas.openxmlformats.org/officeDocument/2006/relationships/officeDocument" Target="/word/document.xml" /><Relationship Id="coreR52B28CE9" Type="http://schemas.openxmlformats.org/package/2006/relationships/metadata/core-properties" Target="/docProps/core.xml" /><Relationship Id="customR52B28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 zhotovitelka hliněných staveb – omítkářka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hliněné omítky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technologii zhotovování hliněných omítek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vnitřních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vnějších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omítek stropů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pomocného pracovního lešení, práce na lešení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předpisech BOZP, PO a hygieny práce při stavebních činnostech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recyklaci hliněných a ostatních stavebních hmot a v nakládání s odpady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 s vysvětlením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materiálech pro hliněné omítky</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Popsat základní suroviny (hlíny) používané pro hliněné omítky, jejich vlastnosti, bezpečné uložení na stavbě a použití</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Písemné a 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polní a laboratorní testy hlíny; podle zadání předvést 2 polní testy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d) Popsat další materiály používané do hliněných směsí (ostřivo, příměsi, přísady), úloha vláknitých materiálů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Písemné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e) Popsat druhy hliněných omítek zhotovovaných ze složek na stavbě a průmyslově vyráběných</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a ústní ověření</w:t>
      </w:r>
    </w:p>
    <w:p>
      <w:pPr>
        <w:pStyle w:val="P16"/>
        <w:framePr w:w="6710" w:h="376" w:hRule="exact" w:wrap="none" w:vAnchor="page" w:hAnchor="margin" w:x="45" w:y="8886"/>
        <w:rPr>
          <w:rStyle w:val="C3"/>
          <w:rtl w:val="0"/>
        </w:rPr>
      </w:pPr>
    </w:p>
    <w:p>
      <w:pPr>
        <w:pStyle w:val="P17"/>
        <w:framePr w:w="6658" w:h="249" w:hRule="exact" w:wrap="none" w:vAnchor="page" w:hAnchor="margin" w:x="71" w:y="8942"/>
        <w:rPr>
          <w:rStyle w:val="C13"/>
          <w:rtl w:val="0"/>
        </w:rPr>
      </w:pPr>
      <w:r>
        <w:rPr>
          <w:rStyle w:val="C13"/>
          <w:rtl w:val="0"/>
        </w:rPr>
        <w:t>f) Popsat rozdíl složení hliněných směsí pro ruční a strojní omítání</w:t>
      </w:r>
    </w:p>
    <w:p>
      <w:pPr>
        <w:pStyle w:val="P30"/>
        <w:framePr w:w="3921" w:h="376" w:hRule="exact" w:wrap="none" w:vAnchor="page" w:hAnchor="margin" w:x="6800" w:y="8886"/>
        <w:rPr>
          <w:rStyle w:val="C3"/>
          <w:rtl w:val="0"/>
        </w:rPr>
      </w:pPr>
    </w:p>
    <w:p>
      <w:pPr>
        <w:pStyle w:val="P31"/>
        <w:framePr w:w="3839" w:h="249" w:hRule="exact" w:wrap="none" w:vAnchor="page" w:hAnchor="margin" w:x="6856" w:y="8942"/>
        <w:rPr>
          <w:rStyle w:val="C22"/>
          <w:rtl w:val="0"/>
        </w:rPr>
      </w:pPr>
      <w:r>
        <w:rPr>
          <w:rStyle w:val="C22"/>
          <w:rtl w:val="0"/>
        </w:rPr>
        <w:t>Písemné a ústní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g) Popsat způsoby přípravy směsí na hliněné omítky z místních hlín, připravit vzorek</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h) Provést zkušební vzorky 0,3 x 0,3 m na stěně</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 a ústní ověření</w:t>
      </w:r>
    </w:p>
    <w:p>
      <w:pPr>
        <w:pStyle w:val="P12"/>
        <w:framePr w:w="6710" w:h="376" w:hRule="exact" w:wrap="none" w:vAnchor="page" w:hAnchor="margin" w:x="45" w:y="10245"/>
        <w:rPr>
          <w:rStyle w:val="C3"/>
          <w:rtl w:val="0"/>
        </w:rPr>
      </w:pPr>
    </w:p>
    <w:p>
      <w:pPr>
        <w:pStyle w:val="P13"/>
        <w:framePr w:w="6658" w:h="249" w:hRule="exact" w:wrap="none" w:vAnchor="page" w:hAnchor="margin" w:x="71" w:y="10301"/>
        <w:rPr>
          <w:rStyle w:val="C11"/>
          <w:rtl w:val="0"/>
        </w:rPr>
      </w:pPr>
      <w:r>
        <w:rPr>
          <w:rStyle w:val="C11"/>
          <w:rtl w:val="0"/>
        </w:rPr>
        <w:t>i) Popsat dopravu materiálů a jejich bezpečné uložení na stavbě</w:t>
      </w:r>
    </w:p>
    <w:p>
      <w:pPr>
        <w:pStyle w:val="P28"/>
        <w:framePr w:w="3921" w:h="376" w:hRule="exact" w:wrap="none" w:vAnchor="page" w:hAnchor="margin" w:x="6800" w:y="10245"/>
        <w:rPr>
          <w:rStyle w:val="C3"/>
          <w:rtl w:val="0"/>
        </w:rPr>
      </w:pPr>
    </w:p>
    <w:p>
      <w:pPr>
        <w:pStyle w:val="P29"/>
        <w:framePr w:w="3839" w:h="249" w:hRule="exact" w:wrap="none" w:vAnchor="page" w:hAnchor="margin" w:x="6856" w:y="10301"/>
        <w:rPr>
          <w:rStyle w:val="C21"/>
          <w:rtl w:val="0"/>
        </w:rPr>
      </w:pPr>
      <w:r>
        <w:rPr>
          <w:rStyle w:val="C21"/>
          <w:rtl w:val="0"/>
        </w:rPr>
        <w:t>Písemné a ústní ověření</w:t>
      </w:r>
    </w:p>
    <w:p>
      <w:pPr>
        <w:pStyle w:val="P32"/>
        <w:framePr w:w="10710" w:h="248" w:hRule="exact" w:wrap="none" w:vAnchor="page" w:hAnchor="margin" w:x="28" w:y="10735"/>
        <w:rPr>
          <w:rStyle w:val="C23"/>
          <w:rtl w:val="0"/>
        </w:rPr>
      </w:pPr>
      <w:r>
        <w:rPr>
          <w:rStyle w:val="C23"/>
          <w:rtl w:val="0"/>
        </w:rPr>
        <w:t>Je třeba splnit všechna kritéria.</w:t>
      </w:r>
    </w:p>
    <w:p>
      <w:pPr>
        <w:pStyle w:val="P23"/>
        <w:framePr w:w="10710" w:h="340" w:hRule="exact" w:wrap="none" w:vAnchor="page" w:hAnchor="margin" w:x="28" w:y="11170"/>
        <w:rPr>
          <w:rStyle w:val="C18"/>
          <w:rtl w:val="0"/>
        </w:rPr>
      </w:pPr>
      <w:r>
        <w:rPr>
          <w:rStyle w:val="C18"/>
          <w:rtl w:val="0"/>
        </w:rPr>
        <w:t>Orientace v technologii zhotovování hliněných omítek</w:t>
      </w:r>
    </w:p>
    <w:p>
      <w:pPr>
        <w:pStyle w:val="P24"/>
        <w:framePr w:w="6713" w:h="376" w:hRule="exact" w:wrap="none" w:vAnchor="page" w:hAnchor="margin" w:x="45" w:y="11610"/>
        <w:rPr>
          <w:rStyle w:val="C3"/>
          <w:rtl w:val="0"/>
        </w:rPr>
      </w:pPr>
    </w:p>
    <w:p>
      <w:pPr>
        <w:pStyle w:val="P25"/>
        <w:framePr w:w="6661" w:h="249" w:hRule="exact" w:wrap="none" w:vAnchor="page" w:hAnchor="margin" w:x="71" w:y="11681"/>
        <w:rPr>
          <w:rStyle w:val="C19"/>
          <w:rtl w:val="0"/>
        </w:rPr>
      </w:pPr>
      <w:r>
        <w:rPr>
          <w:rStyle w:val="C19"/>
          <w:rtl w:val="0"/>
        </w:rPr>
        <w:t>Kritéria hodnocení</w:t>
      </w:r>
    </w:p>
    <w:p>
      <w:pPr>
        <w:pStyle w:val="P26"/>
        <w:framePr w:w="3918" w:h="376" w:hRule="exact" w:wrap="none" w:vAnchor="page" w:hAnchor="margin" w:x="6803" w:y="11610"/>
        <w:rPr>
          <w:rStyle w:val="C3"/>
          <w:rtl w:val="0"/>
        </w:rPr>
      </w:pPr>
    </w:p>
    <w:p>
      <w:pPr>
        <w:pStyle w:val="P27"/>
        <w:framePr w:w="3836" w:h="249" w:hRule="exact" w:wrap="none" w:vAnchor="page" w:hAnchor="margin" w:x="6859" w:y="11681"/>
        <w:rPr>
          <w:rStyle w:val="C20"/>
          <w:rtl w:val="0"/>
        </w:rPr>
      </w:pPr>
      <w:r>
        <w:rPr>
          <w:rStyle w:val="C20"/>
          <w:rtl w:val="0"/>
        </w:rPr>
        <w:t>Způsoby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a) Popsat historický vývoj hliněných omítek</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b) Popsat druhy podkladů pro hliněné omítky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c) Popsat přípravu podkladů pro hliněné omítky</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Písemné a ústní ověření</w:t>
      </w:r>
    </w:p>
    <w:p>
      <w:pPr>
        <w:pStyle w:val="P16"/>
        <w:framePr w:w="6710" w:h="376" w:hRule="exact" w:wrap="none" w:vAnchor="page" w:hAnchor="margin" w:x="45" w:y="13115"/>
        <w:rPr>
          <w:rStyle w:val="C3"/>
          <w:rtl w:val="0"/>
        </w:rPr>
      </w:pPr>
    </w:p>
    <w:p>
      <w:pPr>
        <w:pStyle w:val="P17"/>
        <w:framePr w:w="6658" w:h="249" w:hRule="exact" w:wrap="none" w:vAnchor="page" w:hAnchor="margin" w:x="71" w:y="13171"/>
        <w:rPr>
          <w:rStyle w:val="C13"/>
          <w:rtl w:val="0"/>
        </w:rPr>
      </w:pPr>
      <w:r>
        <w:rPr>
          <w:rStyle w:val="C13"/>
          <w:rtl w:val="0"/>
        </w:rPr>
        <w:t>d) Popsat možnosti použití omítek pro různé druhy prostředí</w:t>
      </w:r>
    </w:p>
    <w:p>
      <w:pPr>
        <w:pStyle w:val="P30"/>
        <w:framePr w:w="3921" w:h="376" w:hRule="exact" w:wrap="none" w:vAnchor="page" w:hAnchor="margin" w:x="6800" w:y="13115"/>
        <w:rPr>
          <w:rStyle w:val="C3"/>
          <w:rtl w:val="0"/>
        </w:rPr>
      </w:pPr>
    </w:p>
    <w:p>
      <w:pPr>
        <w:pStyle w:val="P31"/>
        <w:framePr w:w="3839" w:h="249" w:hRule="exact" w:wrap="none" w:vAnchor="page" w:hAnchor="margin" w:x="6856" w:y="13171"/>
        <w:rPr>
          <w:rStyle w:val="C22"/>
          <w:rtl w:val="0"/>
        </w:rPr>
      </w:pPr>
      <w:r>
        <w:rPr>
          <w:rStyle w:val="C22"/>
          <w:rtl w:val="0"/>
        </w:rPr>
        <w:t>Písemné a ústní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 xml:space="preserve">e) Popsat zhotovování hliněných omítek na různé druhy podkladů (hliněné, cihelné, silikátové, dřevěné, z desek cementových, sádrokartonových,  aj.)</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Písemné a ústní ověření</w:t>
      </w:r>
    </w:p>
    <w:p>
      <w:pPr>
        <w:pStyle w:val="P16"/>
        <w:framePr w:w="6710" w:h="607" w:hRule="exact" w:wrap="none" w:vAnchor="page" w:hAnchor="margin" w:x="45" w:y="14098"/>
        <w:rPr>
          <w:rStyle w:val="C3"/>
          <w:rtl w:val="0"/>
        </w:rPr>
      </w:pPr>
    </w:p>
    <w:p>
      <w:pPr>
        <w:pStyle w:val="P17"/>
        <w:framePr w:w="6658" w:h="480" w:hRule="exact" w:wrap="none" w:vAnchor="page" w:hAnchor="margin" w:x="71" w:y="14154"/>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14098"/>
        <w:rPr>
          <w:rStyle w:val="C3"/>
          <w:rtl w:val="0"/>
        </w:rPr>
      </w:pPr>
    </w:p>
    <w:p>
      <w:pPr>
        <w:pStyle w:val="P31"/>
        <w:framePr w:w="3839" w:h="480" w:hRule="exact" w:wrap="none" w:vAnchor="page" w:hAnchor="margin" w:x="6856" w:y="14154"/>
        <w:rPr>
          <w:rStyle w:val="C22"/>
          <w:rtl w:val="0"/>
        </w:rPr>
      </w:pPr>
      <w:r>
        <w:rPr>
          <w:rStyle w:val="C22"/>
          <w:rtl w:val="0"/>
        </w:rPr>
        <w:t>Písemné a ústní ověření</w:t>
      </w:r>
    </w:p>
    <w:p>
      <w:pPr>
        <w:pStyle w:val="P12"/>
        <w:framePr w:w="6710" w:h="376" w:hRule="exact" w:wrap="none" w:vAnchor="page" w:hAnchor="margin" w:x="45" w:y="14705"/>
        <w:rPr>
          <w:rStyle w:val="C3"/>
          <w:rtl w:val="0"/>
        </w:rPr>
      </w:pPr>
    </w:p>
    <w:p>
      <w:pPr>
        <w:pStyle w:val="P13"/>
        <w:framePr w:w="6658" w:h="249" w:hRule="exact" w:wrap="none" w:vAnchor="page" w:hAnchor="margin" w:x="71" w:y="14761"/>
        <w:rPr>
          <w:rStyle w:val="C11"/>
          <w:rtl w:val="0"/>
        </w:rPr>
      </w:pPr>
      <w:r>
        <w:rPr>
          <w:rStyle w:val="C11"/>
          <w:rtl w:val="0"/>
        </w:rPr>
        <w:t>g) Popsat ochranu vnějších hliněných omítek před povětrnostními vlivy</w:t>
      </w:r>
    </w:p>
    <w:p>
      <w:pPr>
        <w:pStyle w:val="P28"/>
        <w:framePr w:w="3921" w:h="376" w:hRule="exact" w:wrap="none" w:vAnchor="page" w:hAnchor="margin" w:x="6800" w:y="14705"/>
        <w:rPr>
          <w:rStyle w:val="C3"/>
          <w:rtl w:val="0"/>
        </w:rPr>
      </w:pPr>
    </w:p>
    <w:p>
      <w:pPr>
        <w:pStyle w:val="P29"/>
        <w:framePr w:w="3839" w:h="249" w:hRule="exact" w:wrap="none" w:vAnchor="page" w:hAnchor="margin" w:x="6856" w:y="14761"/>
        <w:rPr>
          <w:rStyle w:val="C21"/>
          <w:rtl w:val="0"/>
        </w:rPr>
      </w:pPr>
      <w:r>
        <w:rPr>
          <w:rStyle w:val="C21"/>
          <w:rtl w:val="0"/>
        </w:rPr>
        <w:t>Písemné a ústní ověření</w:t>
      </w:r>
    </w:p>
    <w:p>
      <w:pPr>
        <w:pStyle w:val="P16"/>
        <w:framePr w:w="6710" w:h="376" w:hRule="exact" w:wrap="none" w:vAnchor="page" w:hAnchor="margin" w:x="45" w:y="15081"/>
        <w:rPr>
          <w:rStyle w:val="C3"/>
          <w:rtl w:val="0"/>
        </w:rPr>
      </w:pPr>
    </w:p>
    <w:p>
      <w:pPr>
        <w:pStyle w:val="P17"/>
        <w:framePr w:w="6658" w:h="249" w:hRule="exact" w:wrap="none" w:vAnchor="page" w:hAnchor="margin" w:x="71" w:y="15137"/>
        <w:rPr>
          <w:rStyle w:val="C13"/>
          <w:rtl w:val="0"/>
        </w:rPr>
      </w:pPr>
      <w:r>
        <w:rPr>
          <w:rStyle w:val="C13"/>
          <w:rtl w:val="0"/>
        </w:rPr>
        <w:t>h) Popsat příčiny poruch omítek a možnosti provedení oprav</w:t>
      </w:r>
    </w:p>
    <w:p>
      <w:pPr>
        <w:pStyle w:val="P30"/>
        <w:framePr w:w="3921" w:h="376" w:hRule="exact" w:wrap="none" w:vAnchor="page" w:hAnchor="margin" w:x="6800" w:y="15081"/>
        <w:rPr>
          <w:rStyle w:val="C3"/>
          <w:rtl w:val="0"/>
        </w:rPr>
      </w:pPr>
    </w:p>
    <w:p>
      <w:pPr>
        <w:pStyle w:val="P31"/>
        <w:framePr w:w="3839" w:h="249" w:hRule="exact" w:wrap="none" w:vAnchor="page" w:hAnchor="margin" w:x="6856" w:y="15137"/>
        <w:rPr>
          <w:rStyle w:val="C22"/>
          <w:rtl w:val="0"/>
        </w:rPr>
      </w:pPr>
      <w:r>
        <w:rPr>
          <w:rStyle w:val="C22"/>
          <w:rtl w:val="0"/>
        </w:rPr>
        <w:t>Písemné a 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vnitřních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vnitřní hliněné omítky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 pro omítání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 z místní hlíny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Zhotovit vnitřní hliněnou omítku na ploše min. 2 m² s koutem, rohem a ostěním otvoru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rovinnost povrchu omítky a její sprašnost</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Dodržet pravidla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Zhotovování vnějších hliněných omítek</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zhotovení vnější hliněné omítky podle zadání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Zvolit nářadí a pracovní pomůcky</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Upravit podklad na ploše min. 2 m²</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Připravit hliněnou směs na omítku z místní hlíny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a ústní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Zhotovit vnější hliněnou omítku na ploše min. 2 m² s ostěním otvoru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Zkontrolovat rovinnost povrchu omítky a její sprašnost</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Upravit povrch omítky proti povětrnostním vlivům podle zadání</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 a ústní ověření</w:t>
      </w:r>
    </w:p>
    <w:p>
      <w:pPr>
        <w:pStyle w:val="P16"/>
        <w:framePr w:w="6710" w:h="376" w:hRule="exact" w:wrap="none" w:vAnchor="page" w:hAnchor="margin" w:x="45" w:y="9832"/>
        <w:rPr>
          <w:rStyle w:val="C3"/>
          <w:rtl w:val="0"/>
        </w:rPr>
      </w:pPr>
    </w:p>
    <w:p>
      <w:pPr>
        <w:pStyle w:val="P17"/>
        <w:framePr w:w="6658" w:h="249" w:hRule="exact" w:wrap="none" w:vAnchor="page" w:hAnchor="margin" w:x="71" w:y="9888"/>
        <w:rPr>
          <w:rStyle w:val="C13"/>
          <w:rtl w:val="0"/>
        </w:rPr>
      </w:pPr>
      <w:r>
        <w:rPr>
          <w:rStyle w:val="C13"/>
          <w:rtl w:val="0"/>
        </w:rPr>
        <w:t>h) Dodržet pravidla BOZP a hygieny práce</w:t>
      </w:r>
    </w:p>
    <w:p>
      <w:pPr>
        <w:pStyle w:val="P30"/>
        <w:framePr w:w="3921" w:h="376" w:hRule="exact" w:wrap="none" w:vAnchor="page" w:hAnchor="margin" w:x="6800" w:y="9832"/>
        <w:rPr>
          <w:rStyle w:val="C3"/>
          <w:rtl w:val="0"/>
        </w:rPr>
      </w:pPr>
    </w:p>
    <w:p>
      <w:pPr>
        <w:pStyle w:val="P31"/>
        <w:framePr w:w="3839" w:h="249" w:hRule="exact" w:wrap="none" w:vAnchor="page" w:hAnchor="margin" w:x="6856" w:y="9888"/>
        <w:rPr>
          <w:rStyle w:val="C22"/>
          <w:rtl w:val="0"/>
        </w:rPr>
      </w:pPr>
      <w:r>
        <w:rPr>
          <w:rStyle w:val="C22"/>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Zhotovování hliněných omítek stropů</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Navrhnout pracovní postup zhotovení hliněné omítky stropu podle zadání</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b) Zvolit nářadí a pracovní pomůcky</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 a ústní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c) Upravit podklad na ploše min. 2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d) Připravit hliněnou směs na omítku z místní hlíny</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e) Zhotovit hliněnou omítku stropu na ploše min. 2 m² s fabionem</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f) Zkontrolovat rovinnost povrchu omítky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g) Dodržet pravidla BOZP a hygieny práce</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pomocného pracovního lešení, práce na lešení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běžné druhy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Postavit pomocné pracovní lešení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pravidla BOZ při práci na lešení (NV 362/2005 Sb.)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Výpočet spotřeby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výměry omítek - objem a hmotnost - z údajů zjištěných ve výkresové dokumentaci nebo naměřených na stavbě</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materiálu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předpisech BOZP, PO a hygieny práce při stavebních činnostech</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osobní ochranné pracovní prostředky a způsoby jejich použití</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Písemné a ústní ověření</w:t>
      </w:r>
    </w:p>
    <w:p>
      <w:pPr>
        <w:pStyle w:val="P32"/>
        <w:framePr w:w="10710" w:h="248" w:hRule="exact" w:wrap="none" w:vAnchor="page" w:hAnchor="margin" w:x="28" w:y="9283"/>
        <w:rPr>
          <w:rStyle w:val="C23"/>
          <w:rtl w:val="0"/>
        </w:rPr>
      </w:pPr>
      <w:r>
        <w:rPr>
          <w:rStyle w:val="C23"/>
          <w:rtl w:val="0"/>
        </w:rPr>
        <w:t>Je třeba splnit obě kritéria.</w:t>
      </w:r>
    </w:p>
    <w:p>
      <w:pPr>
        <w:pStyle w:val="P23"/>
        <w:framePr w:w="10710" w:h="340" w:hRule="exact" w:wrap="none" w:vAnchor="page" w:hAnchor="margin" w:x="28" w:y="9719"/>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Ústní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recyklace hliněných stavebních hmot</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32"/>
        <w:framePr w:w="10710" w:h="248" w:hRule="exact" w:wrap="none" w:vAnchor="page" w:hAnchor="margin" w:x="28" w:y="12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při plnění kritérií praktickým předvedením v kompetencích: Zhotovování vnitřních omítek, Zhotovování vnějších omítek, Zhotovování omítek stropů, Stavba pomocného pracovního lešení, práce na lešení.</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36-67-H/01 Zedník,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36-47-M/01 Stavebnictví, zaměření pozemní stavby,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prokazatelná praxe v oblasti hliněných omítek.</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36-112-H Zhotovitel hliněných staveb – omítkář / zhotovitelka hliněných staveb – omítkářka,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praktickou část ověřování kompetencí: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hliněné materiály pro omítky (místní hlíny, průmyslově vyráběné směsi), příměsi do malt, pigmenty, materiály pro konečnou úpravu omítek</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stavebních materiálů včetně obsluhy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5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kancelářským SW</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papír</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kreslicí a rýsovací pomůcky </w:t>
      </w:r>
    </w:p>
    <w:p>
      <w:pPr>
        <w:keepNext w:val="0"/>
        <w:keepLines w:val="1"/>
        <w:framePr w:w="10766" w:h="95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poměrové pravítko.</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53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254"/>
        <w:rPr>
          <w:rStyle w:val="C3"/>
          <w:rtl w:val="0"/>
        </w:rPr>
      </w:pPr>
    </w:p>
    <w:p>
      <w:pPr>
        <w:pStyle w:val="P35"/>
        <w:framePr w:w="10710" w:h="340" w:hRule="exact" w:wrap="none" w:vAnchor="page" w:hAnchor="margin" w:x="28" w:y="12254"/>
        <w:rPr>
          <w:rStyle w:val="C25"/>
          <w:rtl w:val="0"/>
        </w:rPr>
      </w:pPr>
      <w:r>
        <w:rPr>
          <w:rStyle w:val="C25"/>
          <w:rtl w:val="0"/>
        </w:rPr>
        <w:t>Doba přípravy na zkoušku</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2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862"/>
        <w:rPr>
          <w:rStyle w:val="C3"/>
          <w:rtl w:val="0"/>
        </w:rPr>
      </w:pPr>
    </w:p>
    <w:p>
      <w:pPr>
        <w:pStyle w:val="P35"/>
        <w:framePr w:w="10710" w:h="340" w:hRule="exact" w:wrap="none" w:vAnchor="page" w:hAnchor="margin" w:x="28" w:y="13862"/>
        <w:rPr>
          <w:rStyle w:val="C25"/>
          <w:rtl w:val="0"/>
        </w:rPr>
      </w:pPr>
      <w:r>
        <w:rPr>
          <w:rStyle w:val="C25"/>
          <w:rtl w:val="0"/>
        </w:rPr>
        <w:t>Doba pro vykonání zkoušky</w:t>
      </w:r>
    </w:p>
    <w:p>
      <w:pPr>
        <w:keepNext w:val="0"/>
        <w:keepLines w:val="0"/>
        <w:framePr w:w="10766" w:h="806" w:hRule="exact" w:wrap="none" w:vAnchor="page" w:hAnchor="margin" w:x="0" w:y="14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20 až 24 hodin (hodinou se rozumí 60 minut). Doba trvání písemné části zkoušky jednoho uchazeče je 120 minut.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 zhotovitelka hliněných staveb – omítkářka, 13.6.2026 8:39:32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F4AA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F64D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1D9A45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441DC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F2192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