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svg" ContentType="image/svg+xml"/>
  <Default Extension="png" ContentType="image/png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docProps/core.xml" ContentType="application/vnd.openxmlformats-package.core-properties+xml"/>
  <Override PartName="/docProps/custom.xml" ContentType="application/vnd.openxmlformats-officedocument.custom-properties+xml"/>
</Types>
</file>

<file path=_rels/.rels>&#65279;<?xml version="1.0" encoding="utf-8"?><Relationships xmlns="http://schemas.openxmlformats.org/package/2006/relationships"><Relationship Id="R6FB94927" Type="http://schemas.openxmlformats.org/officeDocument/2006/relationships/officeDocument" Target="/word/document.xml" /><Relationship Id="coreR6FB94927" Type="http://schemas.openxmlformats.org/package/2006/relationships/metadata/core-properties" Target="/docProps/core.xml" /><Relationship Id="customR6FB94927" Type="http://schemas.openxmlformats.org/officeDocument/2006/relationships/custom-properties" Target="/docProps/custom.xml" /></Relationships>
</file>

<file path=word/document.xml><?xml version="1.0" encoding="utf-8"?>
<w:document xmlns:w="http://schemas.openxmlformats.org/wordprocessingml/2006/main" xmlns:wps="http://schemas.microsoft.com/office/word/2010/wordprocessingShape" xmlns:mc="http://schemas.openxmlformats.org/markup-compatibility/2006" xmlns:w10="urn:schemas-microsoft-com:office:word" xmlns:v="urn:schemas-microsoft-com:vml" xmlns:wp14="http://schemas.microsoft.com/office/word/2010/wordprocessingDrawing" mc:Ignorable="wp14">
  <w:background w:color="FFFFFF"/>
  <w:body>
    <w:p>
      <w:pPr>
        <w:pStyle w:val="P1"/>
        <w:framePr w:w="3240" w:h="794" w:hRule="exact" w:wrap="none" w:vAnchor="page" w:hAnchor="margin" w:x="7490" w:y="720"/>
        <w:rPr>
          <w:rStyle w:val="C4"/>
          <w:rtl w:val="0"/>
        </w:rPr>
      </w:pPr>
      <w:r>
        <w:rPr>
          <w:rStyle w:val="C4"/>
          <w:rtl w:val="0"/>
        </w:rPr>
        <w:t>Další informace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1" name="Picture 1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Picture 1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2" name="Picture 2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Picture 2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4"/>
        <w:framePr w:w="10710" w:h="1134" w:hRule="exact" w:wrap="none" w:vAnchor="page" w:hAnchor="margin" w:x="28" w:y="2154"/>
        <w:rPr>
          <w:rStyle w:val="C5"/>
          <w:rtl w:val="0"/>
        </w:rPr>
      </w:pPr>
      <w:r>
        <w:rPr>
          <w:rStyle w:val="C5"/>
          <w:rtl w:val="0"/>
        </w:rPr>
        <w:t>Modista/modistka (kód: 31-038-H)</w:t>
      </w:r>
    </w:p>
    <w:p>
      <w:pPr>
        <w:pStyle w:val="P5"/>
        <w:framePr w:w="4026" w:h="248" w:hRule="exact" w:wrap="none" w:vAnchor="page" w:hAnchor="margin" w:x="28" w:y="3288"/>
        <w:rPr>
          <w:rStyle w:val="C6"/>
          <w:rtl w:val="0"/>
        </w:rPr>
      </w:pPr>
      <w:r>
        <w:rPr>
          <w:rStyle w:val="C6"/>
          <w:rtl w:val="0"/>
        </w:rPr>
        <w:t>Autorizující orgán:</w:t>
      </w:r>
    </w:p>
    <w:p>
      <w:pPr>
        <w:pStyle w:val="P6"/>
        <w:framePr w:w="6628" w:h="248" w:hRule="exact" w:wrap="none" w:vAnchor="page" w:hAnchor="margin" w:x="4110" w:y="3288"/>
        <w:rPr>
          <w:rStyle w:val="C7"/>
          <w:rtl w:val="0"/>
        </w:rPr>
      </w:pPr>
      <w:r>
        <w:rPr>
          <w:rStyle w:val="C7"/>
          <w:rtl w:val="0"/>
        </w:rPr>
        <w:t>Ministerstvo průmyslu a obchodu</w:t>
      </w:r>
    </w:p>
    <w:p>
      <w:pPr>
        <w:pStyle w:val="P5"/>
        <w:framePr w:w="4026" w:h="248" w:hRule="exact" w:wrap="none" w:vAnchor="page" w:hAnchor="margin" w:x="28" w:y="3536"/>
        <w:rPr>
          <w:rStyle w:val="C6"/>
          <w:rtl w:val="0"/>
        </w:rPr>
      </w:pPr>
      <w:r>
        <w:rPr>
          <w:rStyle w:val="C6"/>
          <w:rtl w:val="0"/>
        </w:rPr>
        <w:t>Skupina oborů:</w:t>
      </w:r>
    </w:p>
    <w:p>
      <w:pPr>
        <w:pStyle w:val="P6"/>
        <w:framePr w:w="6628" w:h="248" w:hRule="exact" w:wrap="none" w:vAnchor="page" w:hAnchor="margin" w:x="4110" w:y="3536"/>
        <w:rPr>
          <w:rStyle w:val="C7"/>
          <w:rtl w:val="0"/>
        </w:rPr>
      </w:pPr>
      <w:r>
        <w:rPr>
          <w:rStyle w:val="C7"/>
          <w:rtl w:val="0"/>
        </w:rPr>
        <w:t>Textilní výroba a oděvnictví (kód: 31)</w:t>
      </w:r>
    </w:p>
    <w:p>
      <w:pPr>
        <w:pStyle w:val="P5"/>
        <w:framePr w:w="4026" w:h="248" w:hRule="exact" w:wrap="none" w:vAnchor="page" w:hAnchor="margin" w:x="28" w:y="3784"/>
        <w:rPr>
          <w:rStyle w:val="C6"/>
          <w:rtl w:val="0"/>
        </w:rPr>
      </w:pPr>
      <w:r>
        <w:rPr>
          <w:rStyle w:val="C6"/>
          <w:rtl w:val="0"/>
        </w:rPr>
        <w:t>Týká se povolání:</w:t>
      </w:r>
    </w:p>
    <w:p>
      <w:pPr>
        <w:pStyle w:val="P6"/>
        <w:framePr w:w="6628" w:h="248" w:hRule="exact" w:wrap="none" w:vAnchor="page" w:hAnchor="margin" w:x="4110" w:y="3784"/>
        <w:rPr>
          <w:rStyle w:val="C7"/>
          <w:rtl w:val="0"/>
        </w:rPr>
      </w:pPr>
      <w:r>
        <w:rPr>
          <w:rStyle w:val="C7"/>
          <w:rtl w:val="0"/>
        </w:rPr>
        <w:t>Modistka</w:t>
      </w:r>
    </w:p>
    <w:p>
      <w:pPr>
        <w:pStyle w:val="P5"/>
        <w:framePr w:w="4026" w:h="248" w:hRule="exact" w:wrap="none" w:vAnchor="page" w:hAnchor="margin" w:x="28" w:y="4032"/>
        <w:rPr>
          <w:rStyle w:val="C6"/>
          <w:rtl w:val="0"/>
        </w:rPr>
      </w:pPr>
      <w:r>
        <w:rPr>
          <w:rStyle w:val="C6"/>
          <w:rtl w:val="0"/>
        </w:rPr>
        <w:t>Kvalifikační úroveň NSK - EQF:</w:t>
      </w:r>
    </w:p>
    <w:p>
      <w:pPr>
        <w:pStyle w:val="P6"/>
        <w:framePr w:w="6628" w:h="248" w:hRule="exact" w:wrap="none" w:vAnchor="page" w:hAnchor="margin" w:x="4110" w:y="4032"/>
        <w:rPr>
          <w:rStyle w:val="C7"/>
          <w:rtl w:val="0"/>
        </w:rPr>
      </w:pPr>
      <w:r>
        <w:rPr>
          <w:rStyle w:val="C7"/>
          <w:rtl w:val="0"/>
        </w:rPr>
        <w:t>3</w:t>
      </w:r>
    </w:p>
    <w:p>
      <w:pPr>
        <w:pStyle w:val="P7"/>
        <w:framePr w:w="8788" w:h="340" w:hRule="exact" w:wrap="none" w:vAnchor="page" w:hAnchor="margin" w:x="28" w:y="4733"/>
        <w:rPr>
          <w:rStyle w:val="C8"/>
          <w:rtl w:val="0"/>
        </w:rPr>
      </w:pPr>
      <w:r>
        <w:rPr>
          <w:rStyle w:val="C8"/>
          <w:rtl w:val="0"/>
        </w:rPr>
        <w:t>Platnost standardu</w:t>
      </w:r>
    </w:p>
    <w:p>
      <w:pPr>
        <w:pStyle w:val="P8"/>
        <w:framePr w:w="2928" w:h="248" w:hRule="exact" w:wrap="none" w:vAnchor="page" w:hAnchor="margin" w:x="28" w:y="5073"/>
        <w:rPr>
          <w:rStyle w:val="C9"/>
          <w:rtl w:val="0"/>
        </w:rPr>
      </w:pPr>
      <w:r>
        <w:rPr>
          <w:rStyle w:val="C9"/>
          <w:rtl w:val="0"/>
        </w:rPr>
        <w:t>Standard je platný od: 15.01.2021</w:t>
      </w:r>
    </w:p>
    <w:p>
      <w:pPr>
        <w:pStyle w:val="P9"/>
        <w:framePr w:w="7654" w:h="331" w:hRule="exact" w:wrap="none" w:vAnchor="page" w:hAnchor="margin" w:x="28" w:y="15940"/>
        <w:rPr>
          <w:rStyle w:val="C10"/>
          <w:rtl w:val="0"/>
        </w:rPr>
      </w:pPr>
      <w:r>
        <w:rPr>
          <w:rStyle w:val="C10"/>
          <w:rtl w:val="0"/>
        </w:rPr>
        <w:t>Modista/modistka, 27.10.2026 3:32:39</w:t>
      </w:r>
    </w:p>
    <w:p>
      <w:pPr>
        <w:pStyle w:val="P10"/>
        <w:framePr w:w="2790" w:h="331" w:hRule="exact" w:wrap="none" w:vAnchor="page" w:hAnchor="margin" w:x="7911" w:y="15940"/>
        <w:rPr>
          <w:rStyle w:val="C11"/>
          <w:rtl w:val="0"/>
        </w:rPr>
      </w:pPr>
      <w:r>
        <w:rPr>
          <w:rStyle w:val="C11"/>
          <w:rtl w:val="0"/>
        </w:rPr>
        <w:t>Strana 1 z 2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3240" w:h="794" w:hRule="exact" w:wrap="none" w:vAnchor="page" w:hAnchor="margin" w:x="7490" w:y="720"/>
        <w:rPr>
          <w:rStyle w:val="C4"/>
          <w:rtl w:val="0"/>
        </w:rPr>
      </w:pPr>
      <w:r>
        <w:rPr>
          <w:rStyle w:val="C4"/>
          <w:rtl w:val="0"/>
        </w:rPr>
        <w:t>Další informace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3" name="Picture 3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Picture 3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4" name="Picture 4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Picture 4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7"/>
        <w:framePr w:w="10710" w:h="340" w:hRule="exact" w:wrap="none" w:vAnchor="page" w:hAnchor="margin" w:x="28" w:y="2154"/>
        <w:rPr>
          <w:rStyle w:val="C8"/>
          <w:rtl w:val="0"/>
        </w:rPr>
      </w:pPr>
      <w:r>
        <w:rPr>
          <w:rStyle w:val="C8"/>
          <w:rtl w:val="0"/>
        </w:rPr>
        <w:t>Další informace</w:t>
      </w:r>
    </w:p>
    <w:p>
      <w:pPr>
        <w:pStyle w:val="P11"/>
        <w:framePr w:w="10710" w:h="340" w:hRule="exact" w:wrap="none" w:vAnchor="page" w:hAnchor="margin" w:x="28" w:y="2721"/>
        <w:rPr>
          <w:rStyle w:val="C12"/>
          <w:rtl w:val="0"/>
        </w:rPr>
      </w:pPr>
      <w:r>
        <w:rPr>
          <w:rStyle w:val="C12"/>
          <w:rtl w:val="0"/>
        </w:rPr>
        <w:t>Obory vzdělání</w:t>
      </w:r>
    </w:p>
    <w:p>
      <w:pPr>
        <w:pStyle w:val="P12"/>
        <w:framePr w:w="10710" w:h="478" w:hRule="exact" w:wrap="none" w:vAnchor="page" w:hAnchor="margin" w:x="28" w:y="3175"/>
        <w:rPr>
          <w:rStyle w:val="C13"/>
          <w:rtl w:val="0"/>
        </w:rPr>
      </w:pPr>
      <w:r>
        <w:rPr>
          <w:rStyle w:val="C13"/>
          <w:rtl w:val="0"/>
        </w:rPr>
        <w:t>K závěrečné zkoušce z oboru vzdělání Výrobce pokrývek hlavy (kód: 31-62-H/01) lze být připuštěn po předložení osvědčení o získání některé z uvedených profesních kvalifikací:</w:t>
      </w:r>
    </w:p>
    <w:p>
      <w:pPr>
        <w:pStyle w:val="P13"/>
        <w:framePr w:w="398" w:h="268" w:hRule="exact" w:wrap="none" w:vAnchor="page" w:hAnchor="margin" w:x="28" w:y="3767"/>
        <w:rPr>
          <w:rStyle w:val="C14"/>
          <w:rtl w:val="0"/>
        </w:rPr>
      </w:pPr>
      <w:r>
        <w:rPr>
          <w:rStyle w:val="C14"/>
          <w:rtl w:val="0"/>
        </w:rPr>
        <w:t>●</w:t>
      </w:r>
    </w:p>
    <w:p>
      <w:pPr>
        <w:pStyle w:val="P14"/>
        <w:framePr w:w="10312" w:h="268" w:hRule="exact" w:wrap="none" w:vAnchor="page" w:hAnchor="margin" w:x="454" w:y="3767"/>
        <w:rPr>
          <w:rStyle w:val="C15"/>
          <w:rtl w:val="0"/>
        </w:rPr>
      </w:pPr>
      <w:r>
        <w:rPr>
          <w:rStyle w:val="C15"/>
          <w:rtl w:val="0"/>
        </w:rPr>
        <w:t>Platnost od 28.4.2015 do neomezeně</w:t>
      </w:r>
    </w:p>
    <w:p>
      <w:pPr>
        <w:pStyle w:val="P12"/>
        <w:framePr w:w="10256" w:h="248" w:hRule="exact" w:wrap="none" w:vAnchor="page" w:hAnchor="margin" w:x="482" w:y="4035"/>
        <w:rPr>
          <w:rStyle w:val="C13"/>
          <w:rtl w:val="0"/>
        </w:rPr>
      </w:pPr>
      <w:r>
        <w:rPr>
          <w:rStyle w:val="C13"/>
          <w:rtl w:val="0"/>
        </w:rPr>
        <w:t>Kloboučník/kloboučnice (kód: 31-014-H)</w:t>
      </w:r>
    </w:p>
    <w:p>
      <w:pPr>
        <w:pStyle w:val="P13"/>
        <w:framePr w:w="398" w:h="268" w:hRule="exact" w:wrap="none" w:vAnchor="page" w:hAnchor="margin" w:x="28" w:y="4396"/>
        <w:rPr>
          <w:rStyle w:val="C14"/>
          <w:rtl w:val="0"/>
        </w:rPr>
      </w:pPr>
      <w:r>
        <w:rPr>
          <w:rStyle w:val="C14"/>
          <w:rtl w:val="0"/>
        </w:rPr>
        <w:t>●</w:t>
      </w:r>
    </w:p>
    <w:p>
      <w:pPr>
        <w:pStyle w:val="P14"/>
        <w:framePr w:w="10312" w:h="268" w:hRule="exact" w:wrap="none" w:vAnchor="page" w:hAnchor="margin" w:x="454" w:y="4396"/>
        <w:rPr>
          <w:rStyle w:val="C15"/>
          <w:rtl w:val="0"/>
        </w:rPr>
      </w:pPr>
      <w:r>
        <w:rPr>
          <w:rStyle w:val="C15"/>
          <w:rtl w:val="0"/>
        </w:rPr>
        <w:t>Platnost od 28.4.2015 do neomezeně</w:t>
      </w:r>
    </w:p>
    <w:p>
      <w:pPr>
        <w:pStyle w:val="P12"/>
        <w:framePr w:w="10256" w:h="248" w:hRule="exact" w:wrap="none" w:vAnchor="page" w:hAnchor="margin" w:x="482" w:y="4664"/>
        <w:rPr>
          <w:rStyle w:val="C13"/>
          <w:rtl w:val="0"/>
        </w:rPr>
      </w:pPr>
      <w:r>
        <w:rPr>
          <w:rStyle w:val="C13"/>
          <w:rtl w:val="0"/>
        </w:rPr>
        <w:t>Modista/modistka (kód: 31-038-H)</w:t>
      </w:r>
    </w:p>
    <w:p>
      <w:pPr>
        <w:pStyle w:val="P6"/>
        <w:framePr w:w="10710" w:h="113" w:hRule="exact" w:wrap="none" w:vAnchor="page" w:hAnchor="margin" w:x="28" w:y="4912"/>
        <w:rPr>
          <w:rStyle w:val="C7"/>
          <w:rtl w:val="0"/>
        </w:rPr>
      </w:pPr>
    </w:p>
    <w:p>
      <w:pPr>
        <w:pStyle w:val="P11"/>
        <w:framePr w:w="10710" w:h="340" w:hRule="exact" w:wrap="none" w:vAnchor="page" w:hAnchor="margin" w:x="28" w:y="5252"/>
        <w:rPr>
          <w:rStyle w:val="C12"/>
          <w:rtl w:val="0"/>
        </w:rPr>
      </w:pPr>
      <w:r>
        <w:rPr>
          <w:rStyle w:val="C12"/>
          <w:rtl w:val="0"/>
        </w:rPr>
        <w:t>Úplné profesní kvalifikace</w:t>
      </w:r>
    </w:p>
    <w:p>
      <w:pPr>
        <w:pStyle w:val="P15"/>
        <w:framePr w:w="10710" w:h="248" w:hRule="exact" w:wrap="none" w:vAnchor="page" w:hAnchor="margin" w:x="28" w:y="5705"/>
        <w:rPr>
          <w:rStyle w:val="C16"/>
          <w:rtl w:val="0"/>
        </w:rPr>
      </w:pPr>
      <w:r>
        <w:rPr>
          <w:rStyle w:val="C16"/>
          <w:rtl w:val="0"/>
        </w:rPr>
        <w:t>Platnost od 28.4.2015 do neomezeně</w:t>
      </w:r>
    </w:p>
    <w:p>
      <w:pPr>
        <w:pStyle w:val="P12"/>
        <w:framePr w:w="10710" w:h="478" w:hRule="exact" w:wrap="none" w:vAnchor="page" w:hAnchor="margin" w:x="28" w:y="5953"/>
        <w:rPr>
          <w:rStyle w:val="C13"/>
          <w:rtl w:val="0"/>
        </w:rPr>
      </w:pPr>
      <w:r>
        <w:rPr>
          <w:rStyle w:val="C13"/>
          <w:rtl w:val="0"/>
        </w:rPr>
        <w:t>Úplnou profesní kvalifikaci Výrobce pokrývek hlavy (kód: 31-99-H/05) lze prokázat předložením osvědčení o získání některé z uvedených profesních kvalifikací:</w:t>
      </w:r>
    </w:p>
    <w:p>
      <w:pPr>
        <w:pStyle w:val="P13"/>
        <w:framePr w:w="398" w:h="268" w:hRule="exact" w:wrap="none" w:vAnchor="page" w:hAnchor="margin" w:x="28" w:y="6545"/>
        <w:rPr>
          <w:rStyle w:val="C14"/>
          <w:rtl w:val="0"/>
        </w:rPr>
      </w:pPr>
      <w:r>
        <w:rPr>
          <w:rStyle w:val="C14"/>
          <w:rtl w:val="0"/>
        </w:rPr>
        <w:t>●</w:t>
      </w:r>
    </w:p>
    <w:p>
      <w:pPr>
        <w:pStyle w:val="P14"/>
        <w:framePr w:w="10312" w:h="268" w:hRule="exact" w:wrap="none" w:vAnchor="page" w:hAnchor="margin" w:x="454" w:y="6545"/>
        <w:rPr>
          <w:rStyle w:val="C15"/>
          <w:rtl w:val="0"/>
        </w:rPr>
      </w:pPr>
      <w:r>
        <w:rPr>
          <w:rStyle w:val="C15"/>
          <w:rtl w:val="0"/>
        </w:rPr>
        <w:t>Platnost od 28.4.2015 do neomezeně</w:t>
      </w:r>
    </w:p>
    <w:p>
      <w:pPr>
        <w:pStyle w:val="P12"/>
        <w:framePr w:w="10256" w:h="248" w:hRule="exact" w:wrap="none" w:vAnchor="page" w:hAnchor="margin" w:x="482" w:y="6813"/>
        <w:rPr>
          <w:rStyle w:val="C13"/>
          <w:rtl w:val="0"/>
        </w:rPr>
      </w:pPr>
      <w:r>
        <w:rPr>
          <w:rStyle w:val="C13"/>
          <w:rtl w:val="0"/>
        </w:rPr>
        <w:t>Kloboučník/kloboučnice (kód: 31-014-H)</w:t>
      </w:r>
    </w:p>
    <w:p>
      <w:pPr>
        <w:pStyle w:val="P13"/>
        <w:framePr w:w="398" w:h="268" w:hRule="exact" w:wrap="none" w:vAnchor="page" w:hAnchor="margin" w:x="28" w:y="7174"/>
        <w:rPr>
          <w:rStyle w:val="C14"/>
          <w:rtl w:val="0"/>
        </w:rPr>
      </w:pPr>
      <w:r>
        <w:rPr>
          <w:rStyle w:val="C14"/>
          <w:rtl w:val="0"/>
        </w:rPr>
        <w:t>●</w:t>
      </w:r>
    </w:p>
    <w:p>
      <w:pPr>
        <w:pStyle w:val="P14"/>
        <w:framePr w:w="10312" w:h="268" w:hRule="exact" w:wrap="none" w:vAnchor="page" w:hAnchor="margin" w:x="454" w:y="7174"/>
        <w:rPr>
          <w:rStyle w:val="C15"/>
          <w:rtl w:val="0"/>
        </w:rPr>
      </w:pPr>
      <w:r>
        <w:rPr>
          <w:rStyle w:val="C15"/>
          <w:rtl w:val="0"/>
        </w:rPr>
        <w:t>Platnost od 28.4.2015 do neomezeně</w:t>
      </w:r>
    </w:p>
    <w:p>
      <w:pPr>
        <w:pStyle w:val="P12"/>
        <w:framePr w:w="10256" w:h="248" w:hRule="exact" w:wrap="none" w:vAnchor="page" w:hAnchor="margin" w:x="482" w:y="7442"/>
        <w:rPr>
          <w:rStyle w:val="C13"/>
          <w:rtl w:val="0"/>
        </w:rPr>
      </w:pPr>
      <w:r>
        <w:rPr>
          <w:rStyle w:val="C13"/>
          <w:rtl w:val="0"/>
        </w:rPr>
        <w:t>Modista/modistka (kód: 31-038-H)</w:t>
      </w:r>
    </w:p>
    <w:p>
      <w:pPr>
        <w:pStyle w:val="P6"/>
        <w:framePr w:w="10710" w:h="113" w:hRule="exact" w:wrap="none" w:vAnchor="page" w:hAnchor="margin" w:x="28" w:y="7690"/>
        <w:rPr>
          <w:rStyle w:val="C7"/>
          <w:rtl w:val="0"/>
        </w:rPr>
      </w:pPr>
    </w:p>
    <w:p>
      <w:pPr>
        <w:pStyle w:val="P11"/>
        <w:framePr w:w="10710" w:h="340" w:hRule="exact" w:wrap="none" w:vAnchor="page" w:hAnchor="margin" w:x="28" w:y="8030"/>
        <w:rPr>
          <w:rStyle w:val="C12"/>
          <w:rtl w:val="0"/>
        </w:rPr>
      </w:pPr>
      <w:r>
        <w:rPr>
          <w:rStyle w:val="C12"/>
          <w:rtl w:val="0"/>
        </w:rPr>
        <w:t>Vztahy s dalšími kvalifikacemi</w:t>
      </w:r>
    </w:p>
    <w:p>
      <w:pPr>
        <w:pStyle w:val="P6"/>
        <w:framePr w:w="10710" w:h="248" w:hRule="exact" w:wrap="none" w:vAnchor="page" w:hAnchor="margin" w:x="28" w:y="8371"/>
        <w:rPr>
          <w:rStyle w:val="C7"/>
          <w:rtl w:val="0"/>
        </w:rPr>
      </w:pPr>
      <w:r>
        <w:rPr>
          <w:rStyle w:val="C7"/>
          <w:rtl w:val="0"/>
        </w:rPr>
        <w:t>Profesní kvalifikace Modista/modistka souvisí s profesní kvalifikací Kloboučník/kloboučnice.</w:t>
      </w:r>
    </w:p>
    <w:p>
      <w:pPr>
        <w:pStyle w:val="P11"/>
        <w:framePr w:w="10710" w:h="340" w:hRule="exact" w:wrap="none" w:vAnchor="page" w:hAnchor="margin" w:x="28" w:y="8732"/>
        <w:rPr>
          <w:rStyle w:val="C12"/>
          <w:rtl w:val="0"/>
        </w:rPr>
      </w:pPr>
      <w:r>
        <w:rPr>
          <w:rStyle w:val="C12"/>
          <w:rtl w:val="0"/>
        </w:rPr>
        <w:t>Týká se povolání</w:t>
      </w:r>
    </w:p>
    <w:p>
      <w:pPr>
        <w:pStyle w:val="P16"/>
        <w:framePr w:w="5386" w:h="361" w:hRule="exact" w:wrap="none" w:vAnchor="page" w:hAnchor="margin" w:x="0" w:y="9072"/>
        <w:rPr>
          <w:rStyle w:val="C3"/>
          <w:rtl w:val="0"/>
        </w:rPr>
      </w:pPr>
    </w:p>
    <w:p>
      <w:pPr>
        <w:pStyle w:val="P17"/>
        <w:framePr w:w="5274" w:h="249" w:hRule="exact" w:wrap="none" w:vAnchor="page" w:hAnchor="margin" w:x="56" w:y="9128"/>
        <w:rPr>
          <w:rStyle w:val="C17"/>
          <w:rtl w:val="0"/>
        </w:rPr>
      </w:pPr>
      <w:r>
        <w:rPr>
          <w:rStyle w:val="C17"/>
          <w:rtl w:val="0"/>
        </w:rPr>
        <w:t>Povolání / Typová pozice</w:t>
      </w:r>
    </w:p>
    <w:p>
      <w:pPr>
        <w:pStyle w:val="P16"/>
        <w:framePr w:w="5380" w:h="361" w:hRule="exact" w:wrap="none" w:vAnchor="page" w:hAnchor="margin" w:x="5386" w:y="9072"/>
        <w:rPr>
          <w:rStyle w:val="C3"/>
          <w:rtl w:val="0"/>
        </w:rPr>
      </w:pPr>
    </w:p>
    <w:p>
      <w:pPr>
        <w:pStyle w:val="P17"/>
        <w:framePr w:w="5268" w:h="249" w:hRule="exact" w:wrap="none" w:vAnchor="page" w:hAnchor="margin" w:x="5442" w:y="9128"/>
        <w:rPr>
          <w:rStyle w:val="C17"/>
          <w:rtl w:val="0"/>
        </w:rPr>
      </w:pPr>
      <w:r>
        <w:rPr>
          <w:rStyle w:val="C17"/>
          <w:rtl w:val="0"/>
        </w:rPr>
        <w:t>Nadřízené povolání</w:t>
      </w:r>
    </w:p>
    <w:p>
      <w:pPr>
        <w:pStyle w:val="P18"/>
        <w:framePr w:w="5293" w:h="376" w:hRule="exact" w:wrap="none" w:vAnchor="page" w:hAnchor="margin" w:x="45" w:y="9433"/>
        <w:rPr>
          <w:rStyle w:val="C3"/>
          <w:rtl w:val="0"/>
        </w:rPr>
      </w:pPr>
    </w:p>
    <w:p>
      <w:pPr>
        <w:pStyle w:val="P19"/>
        <w:framePr w:w="5241" w:h="249" w:hRule="exact" w:wrap="none" w:vAnchor="page" w:hAnchor="margin" w:x="71" w:y="9489"/>
        <w:rPr>
          <w:rStyle w:val="C18"/>
          <w:rtl w:val="0"/>
        </w:rPr>
      </w:pPr>
      <w:r>
        <w:rPr>
          <w:rStyle w:val="C18"/>
          <w:rtl w:val="0"/>
        </w:rPr>
        <w:t>Modistka</w:t>
      </w:r>
    </w:p>
    <w:p>
      <w:pPr>
        <w:pStyle w:val="P20"/>
        <w:framePr w:w="5338" w:h="376" w:hRule="exact" w:wrap="none" w:vAnchor="page" w:hAnchor="margin" w:x="5383" w:y="9433"/>
        <w:rPr>
          <w:rStyle w:val="C3"/>
          <w:rtl w:val="0"/>
        </w:rPr>
      </w:pPr>
    </w:p>
    <w:p>
      <w:pPr>
        <w:pStyle w:val="P21"/>
        <w:framePr w:w="5256" w:h="249" w:hRule="exact" w:wrap="none" w:vAnchor="page" w:hAnchor="margin" w:x="5439" w:y="9489"/>
        <w:rPr>
          <w:rStyle w:val="C19"/>
          <w:rtl w:val="0"/>
        </w:rPr>
      </w:pPr>
      <w:r>
        <w:rPr>
          <w:rStyle w:val="C19"/>
          <w:rtl w:val="0"/>
        </w:rPr>
        <w:t>Výrobce pokrývek hlavy</w:t>
      </w:r>
    </w:p>
    <w:p>
      <w:pPr>
        <w:pStyle w:val="P9"/>
        <w:framePr w:w="7654" w:h="331" w:hRule="exact" w:wrap="none" w:vAnchor="page" w:hAnchor="margin" w:x="28" w:y="15940"/>
        <w:rPr>
          <w:rStyle w:val="C10"/>
          <w:rtl w:val="0"/>
        </w:rPr>
      </w:pPr>
      <w:r>
        <w:rPr>
          <w:rStyle w:val="C10"/>
          <w:rtl w:val="0"/>
        </w:rPr>
        <w:t>Modista/modistka, 27.10.2026 3:32:39</w:t>
      </w:r>
    </w:p>
    <w:p>
      <w:pPr>
        <w:pStyle w:val="P10"/>
        <w:framePr w:w="2790" w:h="331" w:hRule="exact" w:wrap="none" w:vAnchor="page" w:hAnchor="margin" w:x="7911" w:y="15940"/>
        <w:rPr>
          <w:rStyle w:val="C11"/>
          <w:rtl w:val="0"/>
        </w:rPr>
      </w:pPr>
      <w:r>
        <w:rPr>
          <w:rStyle w:val="C11"/>
          <w:rtl w:val="0"/>
        </w:rPr>
        <w:t>Strana 2 z 2</w:t>
      </w:r>
    </w:p>
    <w:sectPr>
      <w:type w:val="nextPage"/>
      <w:pgSz w:w="11908" w:h="16833"/>
      <w:pgMar w:left="572" w:right="566" w:top="566" w:bottom="566" w:header="720" w:footer="720" w:gutter="0"/>
      <w:formProt w:val="0"/>
    </w:sectPr>
  </w:body>
</w:document>
</file>

<file path=word/numbering.xml><?xml version="1.0" encoding="utf-8"?>
<w:numbering xmlns:w="http://schemas.openxmlformats.org/wordprocessingml/2006/main"/>
</file>

<file path=word/settings.xml><?xml version="1.0" encoding="utf-8"?>
<w:settings xmlns:w="http://schemas.openxmlformats.org/wordprocessingml/2006/main">
  <w:displayBackgroundShape w:val="1"/>
  <w:defaultTabStop w:val="720"/>
  <w:autoHyphenation w:val="0"/>
  <w:evenAndOddHeaders w:val="0"/>
  <w:compat>
    <w:doNotExpandShiftReturn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w="http://schemas.openxmlformats.org/wordprocessingml/2006/main">
  <w:docDefaults>
    <w:rPrDefault>
      <w:rPr>
        <w:rFonts w:ascii="Calibri" w:cs="Calibri" w:hAnsi="Calibri" w:eastAsia="Calibri"/>
        <w:b w:val="0"/>
        <w:i w:val="0"/>
        <w:caps w:val="0"/>
        <w:strike w:val="0"/>
        <w:noProof w:val="0"/>
        <w:vanish w:val="0"/>
        <w:color w:val="auto"/>
        <w:sz w:val="22"/>
        <w:u w:val="none"/>
        <w:shd w:val="clear" w:color="auto" w:fill="auto"/>
        <w:vertAlign w:val="baseline"/>
        <w:lang/>
      </w:rPr>
    </w:rPrDefault>
    <w:pPrDefault>
      <w:pPr>
        <w:keepNext w:val="0"/>
        <w:keepLines w:val="0"/>
        <w:widowControl w:val="1"/>
        <w:suppressLineNumbers w:val="0"/>
        <w:shd w:val="clear" w:fill="auto"/>
        <w:suppressAutoHyphens w:val="0"/>
        <w:spacing w:lineRule="auto" w:line="240" w:before="0" w:after="0" w:beforeAutospacing="0" w:afterAutospacing="0"/>
        <w:ind w:firstLine="0" w:left="0" w:right="0"/>
        <w:contextualSpacing w:val="0"/>
        <w:jc w:val="left"/>
      </w:pPr>
    </w:pPrDefault>
  </w:docDefaults>
  <w:style w:type="paragraph" w:styleId="P0" w:default="1">
    <w:name w:val="Normal"/>
  </w:style>
  <w:style w:type="paragraph" w:styleId="P1">
    <w:name w:val="ParagraphStyle0"/>
    <w:hidden/>
    <w:pPr>
      <w:shd w:val="clear" w:fill="auto"/>
      <w:bidi w:val="0"/>
      <w:jc w:val="right"/>
    </w:pPr>
  </w:style>
  <w:style w:type="paragraph" w:styleId="P2">
    <w:name w:val="ParagraphStyle1"/>
    <w:hidden/>
    <w:pPr>
      <w:shd w:val="clear" w:fill="auto"/>
    </w:pPr>
  </w:style>
  <w:style w:type="paragraph" w:styleId="P3">
    <w:name w:val="ParagraphStyle2"/>
    <w:hidden/>
    <w:pPr>
      <w:shd w:val="clear" w:fill="auto"/>
      <w:bidi w:val="0"/>
      <w:jc w:val="left"/>
    </w:pPr>
  </w:style>
  <w:style w:type="paragraph" w:styleId="P4">
    <w:name w:val="ParagraphStyle3"/>
    <w:hidden/>
    <w:pPr>
      <w:bidi w:val="0"/>
      <w:jc w:val="left"/>
    </w:pPr>
  </w:style>
  <w:style w:type="paragraph" w:styleId="P5">
    <w:name w:val="ParagraphStyle4"/>
    <w:hidden/>
    <w:pPr>
      <w:bidi w:val="0"/>
      <w:jc w:val="left"/>
    </w:pPr>
  </w:style>
  <w:style w:type="paragraph" w:styleId="P6">
    <w:name w:val="ParagraphStyle5"/>
    <w:hidden/>
    <w:pPr>
      <w:bidi w:val="0"/>
      <w:jc w:val="left"/>
    </w:pPr>
  </w:style>
  <w:style w:type="paragraph" w:styleId="P7">
    <w:name w:val="ParagraphStyle6"/>
    <w:hidden/>
    <w:pPr>
      <w:bidi w:val="0"/>
      <w:jc w:val="left"/>
    </w:pPr>
  </w:style>
  <w:style w:type="paragraph" w:styleId="P8">
    <w:name w:val="ParagraphStyle7"/>
    <w:hidden/>
    <w:pPr>
      <w:bidi w:val="0"/>
      <w:jc w:val="left"/>
    </w:pPr>
  </w:style>
  <w:style w:type="paragraph" w:styleId="P9">
    <w:name w:val="ParagraphStyle8"/>
    <w:hidden/>
    <w:pPr>
      <w:bidi w:val="0"/>
      <w:jc w:val="left"/>
    </w:pPr>
  </w:style>
  <w:style w:type="paragraph" w:styleId="P10">
    <w:name w:val="ParagraphStyle9"/>
    <w:hidden/>
    <w:pPr>
      <w:bidi w:val="0"/>
      <w:jc w:val="right"/>
    </w:pPr>
  </w:style>
  <w:style w:type="paragraph" w:styleId="P11">
    <w:name w:val="ParagraphStyle10"/>
    <w:hidden/>
    <w:pPr>
      <w:bidi w:val="0"/>
      <w:jc w:val="left"/>
    </w:pPr>
  </w:style>
  <w:style w:type="paragraph" w:styleId="P12">
    <w:name w:val="ParagraphStyle11"/>
    <w:hidden/>
    <w:pPr>
      <w:bidi w:val="0"/>
      <w:jc w:val="left"/>
    </w:pPr>
  </w:style>
  <w:style w:type="paragraph" w:styleId="P13">
    <w:name w:val="ParagraphStyle12"/>
    <w:hidden/>
    <w:pPr>
      <w:bidi w:val="0"/>
      <w:jc w:val="center"/>
    </w:pPr>
  </w:style>
  <w:style w:type="paragraph" w:styleId="P14">
    <w:name w:val="ParagraphStyle13"/>
    <w:hidden/>
    <w:pPr>
      <w:shd w:val="clear" w:fill="auto"/>
      <w:bidi w:val="0"/>
      <w:jc w:val="left"/>
    </w:pPr>
  </w:style>
  <w:style w:type="paragraph" w:styleId="P15">
    <w:name w:val="ParagraphStyle14"/>
    <w:hidden/>
    <w:pPr>
      <w:bidi w:val="0"/>
      <w:jc w:val="left"/>
    </w:pPr>
  </w:style>
  <w:style w:type="paragraph" w:styleId="P16">
    <w:name w:val="ParagraphStyle15"/>
    <w:hidden/>
    <w:pPr>
      <w:shd w:val="clear" w:fill="D9D9D9"/>
    </w:pPr>
  </w:style>
  <w:style w:type="paragraph" w:styleId="P17">
    <w:name w:val="ParagraphStyle16"/>
    <w:hidden/>
    <w:pPr>
      <w:bidi w:val="0"/>
      <w:jc w:val="left"/>
    </w:pPr>
  </w:style>
  <w:style w:type="paragraph" w:styleId="P18">
    <w:name w:val="ParagraphStyle17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9">
    <w:name w:val="ParagraphStyle18"/>
    <w:hidden/>
    <w:pPr>
      <w:bidi w:val="0"/>
      <w:jc w:val="left"/>
    </w:pPr>
  </w:style>
  <w:style w:type="paragraph" w:styleId="P20">
    <w:name w:val="ParagraphStyle19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21">
    <w:name w:val="ParagraphStyle20"/>
    <w:hidden/>
    <w:pPr>
      <w:bidi w:val="0"/>
      <w:jc w:val="left"/>
    </w:pPr>
  </w:style>
  <w:style w:type="character" w:styleId="C0" w:default="1">
    <w:name w:val="Default Paragraph Font"/>
    <w:semiHidden/>
  </w:style>
  <w:style w:type="character" w:styleId="C1">
    <w:name w:val="Line Number"/>
    <w:basedOn w:val="C0"/>
    <w:semiHidden/>
  </w:style>
  <w:style w:type="character" w:styleId="C2">
    <w:name w:val="Hyperlink"/>
    <w:rPr>
      <w:color w:val="0000FF"/>
      <w:u w:val="single"/>
    </w:rPr>
  </w:style>
  <w:style w:type="character" w:styleId="C3">
    <w:name w:val="FakeCharacterStyle"/>
    <w:hidden/>
    <w:rPr>
      <w:sz w:val="1"/>
      <w:szCs w:val="1"/>
    </w:rPr>
  </w:style>
  <w:style w:type="character" w:styleId="C4">
    <w:name w:val="CharacterStyle0"/>
    <w:hidden/>
    <w:rPr>
      <w:rFonts w:ascii="Arial" w:cs="Arial" w:hAnsi="Arial" w:eastAsia="Arial"/>
      <w:b w:val="1"/>
      <w:i w:val="0"/>
      <w:strike w:val="0"/>
      <w:noProof w:val="1"/>
      <w:color w:val="D3D3D3"/>
      <w:sz w:val="43"/>
      <w:szCs w:val="43"/>
      <w:u w:val="none"/>
    </w:rPr>
  </w:style>
  <w:style w:type="character" w:styleId="C5">
    <w:name w:val="CharacterStyle1"/>
    <w:hidden/>
    <w:rPr>
      <w:rFonts w:ascii="Arial" w:cs="Arial" w:hAnsi="Arial" w:eastAsia="Arial"/>
      <w:b w:val="1"/>
      <w:i w:val="0"/>
      <w:strike w:val="0"/>
      <w:noProof w:val="1"/>
      <w:color w:val="000000"/>
      <w:sz w:val="36"/>
      <w:szCs w:val="36"/>
      <w:u w:val="none"/>
    </w:rPr>
  </w:style>
  <w:style w:type="character" w:styleId="C6">
    <w:name w:val="CharacterStyle2"/>
    <w:hidden/>
    <w:rPr>
      <w:rFonts w:ascii="Arial" w:cs="Arial" w:hAnsi="Arial" w:eastAsia="Arial"/>
      <w:b w:val="1"/>
      <w:i w:val="0"/>
      <w:strike w:val="0"/>
      <w:noProof w:val="1"/>
      <w:color w:val="000000"/>
      <w:sz w:val="19"/>
      <w:szCs w:val="19"/>
      <w:u w:val="none"/>
    </w:rPr>
  </w:style>
  <w:style w:type="character" w:styleId="C7">
    <w:name w:val="CharacterStyle3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8">
    <w:name w:val="CharacterStyle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9">
    <w:name w:val="CharacterStyle5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0">
    <w:name w:val="CharacterStyle6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1">
    <w:name w:val="CharacterStyle7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2">
    <w:name w:val="CharacterStyle8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character" w:styleId="C13">
    <w:name w:val="CharacterStyle9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4">
    <w:name w:val="CharacterStyle10"/>
    <w:hidden/>
    <w:rPr>
      <w:rFonts w:ascii="Calibri" w:cs="Calibri" w:hAnsi="Calibri" w:eastAsia="Calibri"/>
      <w:b w:val="0"/>
      <w:i w:val="0"/>
      <w:strike w:val="0"/>
      <w:noProof w:val="1"/>
      <w:color w:val="404040"/>
      <w:sz w:val="19"/>
      <w:szCs w:val="19"/>
      <w:u w:val="none"/>
    </w:rPr>
  </w:style>
  <w:style w:type="character" w:styleId="C15">
    <w:name w:val="CharacterStyle11"/>
    <w:hidden/>
    <w:rPr>
      <w:rFonts w:ascii="Arial" w:cs="Arial" w:hAnsi="Arial" w:eastAsia="Arial"/>
      <w:b w:val="0"/>
      <w:i w:val="1"/>
      <w:strike w:val="0"/>
      <w:noProof w:val="1"/>
      <w:color w:val="404040"/>
      <w:sz w:val="19"/>
      <w:szCs w:val="19"/>
      <w:u w:val="none"/>
    </w:rPr>
  </w:style>
  <w:style w:type="character" w:styleId="C16">
    <w:name w:val="CharacterStyle12"/>
    <w:hidden/>
    <w:rPr>
      <w:rFonts w:ascii="Arial" w:cs="Arial" w:hAnsi="Arial" w:eastAsia="Arial"/>
      <w:b w:val="0"/>
      <w:i w:val="1"/>
      <w:strike w:val="0"/>
      <w:noProof w:val="1"/>
      <w:color w:val="404040"/>
      <w:sz w:val="19"/>
      <w:szCs w:val="19"/>
      <w:u w:val="none"/>
    </w:rPr>
  </w:style>
  <w:style w:type="character" w:styleId="C17">
    <w:name w:val="CharacterStyle13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8">
    <w:name w:val="CharacterStyle14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9">
    <w:name w:val="CharacterStyle15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table" w:styleId="T0" w:default="1">
    <w:name w:val="Normal Table"/>
    <w:tblPr>
      <w:tblCellMar>
        <w:top w:w="0" w:type="dxa"/>
        <w:left w:w="108" w:type="dxa"/>
        <w:bottom w:w="0" w:type="dxa"/>
        <w:right w:w="108" w:type="dxa"/>
      </w:tblCellMar>
    </w:tblPr>
  </w:style>
  <w:style w:type="table" w:styleId="T1">
    <w:name w:val="Table Simple 1"/>
    <w:basedOn w:val="T0"/>
    <w:tblPr>
      <w:tblBorders>
        <w:top w:val="single" w:sz="4" w:space="0" w:shadow="0" w:frame="0" w:color="000000"/>
        <w:left w:val="single" w:sz="4" w:space="0" w:shadow="0" w:frame="0" w:color="000000"/>
        <w:bottom w:val="single" w:sz="4" w:space="0" w:shadow="0" w:frame="0" w:color="000000"/>
        <w:right w:val="single" w:sz="4" w:space="0" w:shadow="0" w:frame="0" w:color="000000"/>
        <w:insideH w:val="single" w:sz="4" w:space="0" w:shadow="0" w:frame="0" w:color="000000"/>
        <w:insideV w:val="single" w:sz="4" w:space="0" w:shadow="0" w:fram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&#65279;<?xml version="1.0" encoding="utf-8"?><Relationships xmlns="http://schemas.openxmlformats.org/package/2006/relationships"><Relationship Id="Relimage1" Type="http://schemas.openxmlformats.org/officeDocument/2006/relationships/image" Target="/media/image1.svg" /><Relationship Id="Relimage2" Type="http://schemas.openxmlformats.org/officeDocument/2006/relationships/image" Target="/media/image2.png" /><Relationship Id="RelStyle1" Type="http://schemas.openxmlformats.org/officeDocument/2006/relationships/styles" Target="styles.xml" /><Relationship Id="RelNum1" Type="http://schemas.openxmlformats.org/officeDocument/2006/relationships/numbering" Target="numbering.xml" /><Relationship Id="RelSettings1" Type="http://schemas.openxmlformats.org/officeDocument/2006/relationships/settings" Target="settings.xml" /></Relationships>
</file>

<file path=docProps/core.xml><?xml version="1.0" encoding="utf-8"?>
<cp:coreProperties xmlns:dc="http://purl.org/dc/elements/1.1/" xmlns:dcterms="http://purl.org/dc/terms/" xmlns:dcmitype="http://purl.org/dc/dcmitype/" xmlns:xsi="http://www.w3.org/2001/XMLSchema-instance" xmlns:cp="http://schemas.openxmlformats.org/package/2006/metadata/core-properties"/>
</file>

<file path=docProps/custom.xml><?xml version="1.0" encoding="utf-8"?>
<Properties xmlns:vt="http://schemas.openxmlformats.org/officeDocument/2006/docPropsVTypes" xmlns="http://schemas.openxmlformats.org/officeDocument/2006/custom-properties">
  <property fmtid="{D5CDD505-2E9C-101B-9397-08002B2CF9AE}" pid="2" name="DXVersion">
    <vt:lpwstr>25.1.4.0</vt:lpwstr>
  </property>
</Properties>
</file>