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92FD05" Type="http://schemas.openxmlformats.org/officeDocument/2006/relationships/officeDocument" Target="/word/document.xml" /><Relationship Id="coreRD92FD05" Type="http://schemas.openxmlformats.org/package/2006/relationships/metadata/core-properties" Target="/docProps/core.xml" /><Relationship Id="customRD92FD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na zhotovení modistického výrobku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individuální zhotovování návrhů a střihů modelových klobouků a modelových čepic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kloboučnických polotovarů; zakreslování poloh, kopírování a rozmnožování střihů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materiálů pro zhotovování pokrývek hlavy stříháním, řezáním a vysekáváním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zhotovování ozdob a květin z textilií a jiných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a strojové šití pokrývek hlavy, zhotovení a přišívání podšívek včetně vnitřního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Povrchové úpravy polotovarů a klobouků a následné dotvarovávání a zdobení pokrývek hlavy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Ruční tvarování a zdobení modelových klobouků a modelových čepic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kvality hotových pokrývek hlavy a modistických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výsledné kalkulace zhotovení modistického výrobku a předání zakázky zákazníkovi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https://www.nsp.cz/jednotka-prace/modistka#zdravotni-zpusobilost).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zhotovit jeden modelový klobouk a jednu šitou modelovou čepici.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Výrobky budou zhotoveny tvůrčím způsobem a budou vybaveny ozdobami z různých druhů materiálů (plsť, stuhy z různých materiálů, prýmky, peří, základní materiál pokrývky hlavy, kožešina aj.), různého provedení a velikosti - max. 10 zdobících prvků. O konkrétním finálním provedení modelového klobouku a modelové čepice rozhoduje uchazeč svým tvůrčím přístupem, musí však vycházet ze zadání uvedeného v zakázkovém listu, nebo ze zadání v průvodce s informacemi o výrobku.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 a samostatnost uchazeče při volbě postupů a vykonávání jednotlivých činností tvůrčího charakteru.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proces, tak na výsledek pracovní činnosti, tzn. na kvalitu zhotovených výrobků (modelový klobouk a modelová šitá čepice), zejména na jejich vzhled a funkčnost.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 a ke kvalitě zhotovených výrobků, při ověřování kritérií hodnocení způsobem „praktické předvedení a ústní ověření“ bude zkoušený odpovídat na otázky zkoušejícího.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vhodné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