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FFF26" Type="http://schemas.openxmlformats.org/officeDocument/2006/relationships/officeDocument" Target="/word/document.xml" /><Relationship Id="coreR56FFFF26" Type="http://schemas.openxmlformats.org/package/2006/relationships/metadata/core-properties" Target="/docProps/core.xml" /><Relationship Id="customR56FFFF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vhodnosti textilního materiálu pro barvení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ovládacích panelů kontinuálních linek pro barvení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pro barvení textilií podle předepsaných receptur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strojů, linek a zařízení pro barvení textilních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pro barvení textilních materiálů s používáním různých druhů barviv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obarvených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13:13:10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prace/barvir</w:t>
      </w:r>
    </w:p>
    <w:p>
      <w:pPr>
        <w:pStyle w:val="P27"/>
        <w:framePr w:w="82" w:h="230" w:hRule="exact" w:wrap="none" w:vAnchor="page" w:hAnchor="margin" w:x="81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98" w:y="5859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6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5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655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6559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0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703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703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7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703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726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726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726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726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726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726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726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726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7260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491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4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491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7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772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772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7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772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772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772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772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772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95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95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9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95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9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818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818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81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818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818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818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8182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818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81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81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412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841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841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841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841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841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841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841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841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841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3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3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3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4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4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158" w:y="980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104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262" w:y="98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265" w:y="98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5913" w:y="9804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6705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7550" w:y="9804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84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68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8827" w:y="980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1185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44" w:y="100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67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71" w:y="10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3163" w:y="1003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4075" w:y="10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02" w:y="1003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69" w:h="230" w:hRule="exact" w:wrap="none" w:vAnchor="page" w:hAnchor="margin" w:x="4939" w:y="1003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836" w:h="230" w:hRule="exact" w:wrap="none" w:vAnchor="page" w:hAnchor="margin" w:x="5750" w:y="100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6628" w:y="1003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7387" w:y="1003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8246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92" w:y="100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292" w:y="1003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073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07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32" w:y="10735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8"/>
        <w:framePr w:w="903" w:h="230" w:hRule="exact" w:wrap="none" w:vAnchor="page" w:hAnchor="margin" w:x="5044" w:y="10735"/>
        <w:rPr>
          <w:rStyle w:val="C21"/>
          <w:rtl w:val="0"/>
        </w:rPr>
      </w:pPr>
      <w:r>
        <w:rPr>
          <w:rStyle w:val="C21"/>
          <w:rtl w:val="0"/>
        </w:rPr>
        <w:t>textilního</w:t>
      </w:r>
    </w:p>
    <w:p>
      <w:pPr>
        <w:pStyle w:val="P28"/>
        <w:framePr w:w="903" w:h="230" w:hRule="exact" w:wrap="none" w:vAnchor="page" w:hAnchor="margin" w:x="5990" w:y="1073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6936" w:y="10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15" w:y="10735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083" w:y="10735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774" w:y="107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00" w:y="107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42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28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14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97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990" w:y="1096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3225" w:y="1096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3518" w:y="1096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691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64" w:y="1096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403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4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34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177" w:y="10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638" w:y="109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948" w:y="109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664" w:y="10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057" w:y="109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119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119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1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1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934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107" w:y="1119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5342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6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48" w:y="111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001" w:y="111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548" w:y="11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32" w:y="1119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42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011" w:y="1189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659" w:y="11897"/>
        <w:rPr>
          <w:rStyle w:val="C21"/>
          <w:rtl w:val="0"/>
        </w:rPr>
      </w:pPr>
      <w:r>
        <w:rPr>
          <w:rStyle w:val="C21"/>
          <w:rtl w:val="0"/>
        </w:rPr>
        <w:t>ovládacích</w:t>
      </w:r>
    </w:p>
    <w:p>
      <w:pPr>
        <w:pStyle w:val="P28"/>
        <w:framePr w:w="658" w:h="230" w:hRule="exact" w:wrap="none" w:vAnchor="page" w:hAnchor="margin" w:x="3748" w:y="11897"/>
        <w:rPr>
          <w:rStyle w:val="C21"/>
          <w:rtl w:val="0"/>
        </w:rPr>
      </w:pPr>
      <w:r>
        <w:rPr>
          <w:rStyle w:val="C21"/>
          <w:rtl w:val="0"/>
        </w:rPr>
        <w:t>panelů</w:t>
      </w:r>
    </w:p>
    <w:p>
      <w:pPr>
        <w:pStyle w:val="P28"/>
        <w:framePr w:w="1311" w:h="230" w:hRule="exact" w:wrap="none" w:vAnchor="page" w:hAnchor="margin" w:x="4449" w:y="11897"/>
        <w:rPr>
          <w:rStyle w:val="C21"/>
          <w:rtl w:val="0"/>
        </w:rPr>
      </w:pPr>
      <w:r>
        <w:rPr>
          <w:rStyle w:val="C21"/>
          <w:rtl w:val="0"/>
        </w:rPr>
        <w:t>kontinuálních</w:t>
      </w:r>
    </w:p>
    <w:p>
      <w:pPr>
        <w:pStyle w:val="P28"/>
        <w:framePr w:w="471" w:h="230" w:hRule="exact" w:wrap="none" w:vAnchor="page" w:hAnchor="margin" w:x="5803" w:y="1189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316" w:y="11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6696" w:y="11897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7464" w:y="11897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400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9288" w:y="118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03" w:y="1189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1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1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05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98" w:y="121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3974" w:y="121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1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564" w:y="12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068" w:y="12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870" w:y="121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705" w:y="12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166" w:y="121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476" w:y="1212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192" w:y="121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235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235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23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934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3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240" w:y="12358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7593" w:y="1235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140" w:y="123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424" w:y="12358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326" w:y="1235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74" w:y="125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33" w:y="125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3059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3059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3059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305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3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337" w:h="230" w:hRule="exact" w:wrap="none" w:vAnchor="page" w:hAnchor="margin" w:x="6979" w:y="13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58" w:y="13059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126" w:y="130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548" w:h="230" w:hRule="exact" w:wrap="none" w:vAnchor="page" w:hAnchor="margin" w:x="8760" w:y="13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69" w:h="230" w:hRule="exact" w:wrap="none" w:vAnchor="page" w:hAnchor="margin" w:x="9350" w:y="13059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817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7"/>
        <w:framePr w:w="73" w:h="230" w:hRule="exact" w:wrap="none" w:vAnchor="page" w:hAnchor="margin" w:x="830" w:y="132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5" w:y="132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771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755" w:y="132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566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555" w:y="13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90" w:y="132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059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294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98" w:y="13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600" w:y="13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7435" w:y="13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896" w:y="132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206" w:y="132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921" w:y="132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64" w:y="1351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011" w:y="1351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2011" w:y="1399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3124" w:y="1399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4190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63" w:y="1399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5078" w:y="13990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5745" w:y="13990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6259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32" w:y="139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224" w:y="13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603" w:y="13990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8371" w:y="1399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9307" w:y="1399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10195" w:y="13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4" w:y="142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80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838" w:y="142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649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42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73" w:y="142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142" w:y="14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368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72" w:y="14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673" w:y="14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508" w:y="1422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969" w:y="142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280" w:y="142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995" w:y="1422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388" w:y="1422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4451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4921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57" w:y="149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449" w:y="14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828" w:y="14921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5596" w:y="1492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32" w:y="1492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78" w:y="14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7651" w:y="14921"/>
        <w:rPr>
          <w:rStyle w:val="C21"/>
          <w:rtl w:val="0"/>
        </w:rPr>
      </w:pPr>
      <w:r>
        <w:rPr>
          <w:rStyle w:val="C21"/>
          <w:rtl w:val="0"/>
        </w:rPr>
        <w:t>používáním</w:t>
      </w:r>
    </w:p>
    <w:p>
      <w:pPr>
        <w:pStyle w:val="P28"/>
        <w:framePr w:w="783" w:h="230" w:hRule="exact" w:wrap="none" w:vAnchor="page" w:hAnchor="margin" w:x="8808" w:y="14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9633" w:y="1492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barviv</w:t>
      </w:r>
    </w:p>
    <w:p>
      <w:pPr>
        <w:pStyle w:val="P27"/>
        <w:framePr w:w="73" w:h="230" w:hRule="exact" w:wrap="none" w:vAnchor="page" w:hAnchor="margin" w:x="619" w:y="151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734" w:y="1515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44" w:y="151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355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344" w:y="15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579" w:y="15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4848" w:y="151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083" w:y="1515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376" w:y="1515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548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721" w:y="1515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894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398" w:y="151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200" w:y="15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8035" w:y="15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8496" w:y="1515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806" w:y="1515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153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1358" w:y="1538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404" w:y="15382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494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77" w:y="153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82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28" w:y="1538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64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6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7569" w:y="15382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923" w:y="1538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9470" w:y="153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753" w:y="15382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13:13:10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239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239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23" w:h="230" w:hRule="exact" w:wrap="none" w:vAnchor="page" w:hAnchor="margin" w:x="3859" w:y="2394"/>
        <w:rPr>
          <w:rStyle w:val="C21"/>
          <w:rtl w:val="0"/>
        </w:rPr>
      </w:pPr>
      <w:r>
        <w:rPr>
          <w:rStyle w:val="C21"/>
          <w:rtl w:val="0"/>
        </w:rPr>
        <w:t>obarvench</w:t>
      </w:r>
    </w:p>
    <w:p>
      <w:pPr>
        <w:pStyle w:val="P28"/>
        <w:framePr w:w="591" w:h="230" w:hRule="exact" w:wrap="none" w:vAnchor="page" w:hAnchor="margin" w:x="4924" w:y="239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5500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5616" w:y="239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441" w:y="23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26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25" w:y="239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2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11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094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387" w:y="239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36" w:y="262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60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113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275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21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566" w:y="262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8702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59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2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28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66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966" w:y="285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320" w:y="285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98" w:y="28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457" w:y="2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40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552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099" w:y="40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36" w:y="402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5760" w:y="4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028" w:y="40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6796" w:y="402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843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016" w:y="40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71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932" w:y="40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854" w:y="40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7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7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7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7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7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47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47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495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49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49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49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49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49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49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495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49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49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2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42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42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4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42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42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42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54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542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9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9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61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61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61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612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612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61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612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9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3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30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3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30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3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3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3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3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3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4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46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4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4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4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4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93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1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1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1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16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1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1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1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6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6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6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6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63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6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6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6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6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6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6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6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8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8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8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8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13:13:10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kožedělní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 .s.,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13:13:10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