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4CFB21" Type="http://schemas.openxmlformats.org/officeDocument/2006/relationships/officeDocument" Target="/word/document.xml" /><Relationship Id="coreRF4CFB21" Type="http://schemas.openxmlformats.org/package/2006/relationships/metadata/core-properties" Target="/docProps/core.xml" /><Relationship Id="customRF4CFB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zařízení pro konzervaci potravin tepelným ošetřením (kód: 29-066-H)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Konzervář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Tepelné ošetření potravin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kontrola zařízení pro tepelné ošetření potravin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Ověření sdílení tepla při tepelném ošetření potravin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evidence tepelného ošetření výrobku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 - sanitačních činností při tepelném ošetření potravin, dodržování sanitačních postupů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při tepelném ošetření potravin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24.10.2014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tepelným ošetřením, 27.10.2026 3:48:25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http://katalog.nsp.cz/karta_p.aspx?id_jp=101895&amp;kod_sm1=28)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účastní zkoušky, musí mít platný průkaz pracovníka v potravinářství (zdravotní průkaz). 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s navazujícími činnostmi vedoucími k výrobě hotového výrobku – sterilovaný nebo pasterovaný výrobek.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které zajistí odpovídající vysokou kvalitu finálního potravinářského výrobku.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tepelným ošetřením, 27.10.2026 3:48:25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Zájmové sdružení právnických osob konzervárensko-lihovarského průmyslu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Alibona,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tepelným ošetřením, 27.10.2026 3:48:25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