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6CB00A" Type="http://schemas.openxmlformats.org/officeDocument/2006/relationships/officeDocument" Target="/word/document.xml" /><Relationship Id="coreR2F6CB00A" Type="http://schemas.openxmlformats.org/package/2006/relationships/metadata/core-properties" Target="/docProps/core.xml" /><Relationship Id="customR2F6CB0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zařízení pro konzervaci potravin tepelným ošetřením (kód: 29-066-H)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Konzervář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Tepelné ošetření potravin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kontrola zařízení pro tepelné ošetření potravin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Ověření sdílení tepla při tepelném ošetření potravin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evidence tepelného ošetření výrobku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hygienicko - sanitačních činností při tepelném ošetření potravin, dodržování sanitačních postupů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bezpečnostních předpisů a zásad bezpečnosti potravin při tepelném ošetření potravin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24.10.2014 do: 19.08.2020</w:t>
      </w:r>
    </w:p>
    <w:p>
      <w:pPr>
        <w:pStyle w:val="P21"/>
        <w:framePr w:w="7654" w:h="331" w:hRule="exact" w:wrap="none" w:vAnchor="page" w:hAnchor="margin" w:x="28" w:y="15940"/>
        <w:rPr>
          <w:rStyle w:val="C16"/>
          <w:rtl w:val="0"/>
        </w:rPr>
      </w:pPr>
      <w:r>
        <w:rPr>
          <w:rStyle w:val="C16"/>
          <w:rtl w:val="0"/>
        </w:rPr>
        <w:t>Obsluha zařízení pro konzervaci potravin tepelným ošetřením, 27.10.2026 5:20:25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Tepelné ošetření potravin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technologický postup pro výrobu sterilovaných/pasterovaných výrobků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Definovat rozdíly mezi sterilací a pasterací, popsat jednotlivé fáze tepelného ošetření výrobku, popsat rozdíl mezi tepelným ošetřením kyselých a nekyselých potravin, význam pH při tepelném ošetření potravin</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zásady HACCP, pojem kritický kontrolní bod, kritická mez, definovat postup při poklesu teplot pod kritickou mez</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Popsat základní části sterilačního zařízení a vyhodnotit záznam průběhu tepelného ošetření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Obsluha a kontrola zařízení pro tepelné ošetření potravin</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a) Dle výrobní dokumentace nastavit a spustit režim tepelného ošetření pro daný výrobek</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b) Odebrat vzorek pro mezioperační laboratorní rozbor, popřípadě pro rozbor finálního produktu</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Praktické předvedení</w:t>
      </w:r>
    </w:p>
    <w:p>
      <w:pPr>
        <w:pStyle w:val="P12"/>
        <w:framePr w:w="6710" w:h="831" w:hRule="exact" w:wrap="none" w:vAnchor="page" w:hAnchor="margin" w:x="45" w:y="8757"/>
        <w:rPr>
          <w:rStyle w:val="C3"/>
          <w:rtl w:val="0"/>
        </w:rPr>
      </w:pPr>
    </w:p>
    <w:p>
      <w:pPr>
        <w:pStyle w:val="P13"/>
        <w:framePr w:w="6658" w:h="704" w:hRule="exact" w:wrap="none" w:vAnchor="page" w:hAnchor="margin" w:x="71" w:y="8813"/>
        <w:rPr>
          <w:rStyle w:val="C11"/>
          <w:rtl w:val="0"/>
        </w:rPr>
      </w:pPr>
      <w:r>
        <w:rPr>
          <w:rStyle w:val="C11"/>
          <w:rtl w:val="0"/>
        </w:rPr>
        <w:t>c) Ověřit nastavené hodnoty na váze, zkontrolovat neporušenost obalu, vizuálně zkontrolovat výrobek před a po tepelném ošetření, v případě potřeby vyřadit poškozený výrobek</w:t>
      </w:r>
    </w:p>
    <w:p>
      <w:pPr>
        <w:pStyle w:val="P28"/>
        <w:framePr w:w="3921" w:h="831" w:hRule="exact" w:wrap="none" w:vAnchor="page" w:hAnchor="margin" w:x="6800" w:y="8757"/>
        <w:rPr>
          <w:rStyle w:val="C3"/>
          <w:rtl w:val="0"/>
        </w:rPr>
      </w:pPr>
    </w:p>
    <w:p>
      <w:pPr>
        <w:pStyle w:val="P29"/>
        <w:framePr w:w="3839" w:h="704" w:hRule="exact" w:wrap="none" w:vAnchor="page" w:hAnchor="margin" w:x="6856" w:y="8813"/>
        <w:rPr>
          <w:rStyle w:val="C21"/>
          <w:rtl w:val="0"/>
        </w:rPr>
      </w:pPr>
      <w:r>
        <w:rPr>
          <w:rStyle w:val="C21"/>
          <w:rtl w:val="0"/>
        </w:rPr>
        <w:t>Praktické předvedení</w:t>
      </w:r>
    </w:p>
    <w:p>
      <w:pPr>
        <w:pStyle w:val="P16"/>
        <w:framePr w:w="6710" w:h="831" w:hRule="exact" w:wrap="none" w:vAnchor="page" w:hAnchor="margin" w:x="45" w:y="9588"/>
        <w:rPr>
          <w:rStyle w:val="C3"/>
          <w:rtl w:val="0"/>
        </w:rPr>
      </w:pPr>
    </w:p>
    <w:p>
      <w:pPr>
        <w:pStyle w:val="P17"/>
        <w:framePr w:w="6658" w:h="704" w:hRule="exact" w:wrap="none" w:vAnchor="page" w:hAnchor="margin" w:x="71" w:y="9644"/>
        <w:rPr>
          <w:rStyle w:val="C13"/>
          <w:rtl w:val="0"/>
        </w:rPr>
      </w:pPr>
      <w:r>
        <w:rPr>
          <w:rStyle w:val="C13"/>
          <w:rtl w:val="0"/>
        </w:rPr>
        <w:t>d) Vysvětlit postupy pro minimalizaci fyzikálního nebezpečí kontaminace potravinářského výrobku, obsluhovat a kontrolovat detektor kovů nebo rentgen (podle technologického vybavení v daném provozu)</w:t>
      </w:r>
    </w:p>
    <w:p>
      <w:pPr>
        <w:pStyle w:val="P30"/>
        <w:framePr w:w="3921" w:h="831" w:hRule="exact" w:wrap="none" w:vAnchor="page" w:hAnchor="margin" w:x="6800" w:y="9588"/>
        <w:rPr>
          <w:rStyle w:val="C3"/>
          <w:rtl w:val="0"/>
        </w:rPr>
      </w:pPr>
    </w:p>
    <w:p>
      <w:pPr>
        <w:pStyle w:val="P31"/>
        <w:framePr w:w="3839" w:h="704" w:hRule="exact" w:wrap="none" w:vAnchor="page" w:hAnchor="margin" w:x="6856" w:y="9644"/>
        <w:rPr>
          <w:rStyle w:val="C22"/>
          <w:rtl w:val="0"/>
        </w:rPr>
      </w:pPr>
      <w:r>
        <w:rPr>
          <w:rStyle w:val="C22"/>
          <w:rtl w:val="0"/>
        </w:rPr>
        <w:t>Praktické předvedení a ústní ověření</w:t>
      </w:r>
    </w:p>
    <w:p>
      <w:pPr>
        <w:pStyle w:val="P32"/>
        <w:framePr w:w="10710" w:h="248" w:hRule="exact" w:wrap="none" w:vAnchor="page" w:hAnchor="margin" w:x="28" w:y="10533"/>
        <w:rPr>
          <w:rStyle w:val="C23"/>
          <w:rtl w:val="0"/>
        </w:rPr>
      </w:pPr>
      <w:r>
        <w:rPr>
          <w:rStyle w:val="C23"/>
          <w:rtl w:val="0"/>
        </w:rPr>
        <w:t>Je třeba splnit všechna kritéria.</w:t>
      </w:r>
    </w:p>
    <w:p>
      <w:pPr>
        <w:pStyle w:val="P23"/>
        <w:framePr w:w="10710" w:h="340" w:hRule="exact" w:wrap="none" w:vAnchor="page" w:hAnchor="margin" w:x="28" w:y="10968"/>
        <w:rPr>
          <w:rStyle w:val="C18"/>
          <w:rtl w:val="0"/>
        </w:rPr>
      </w:pPr>
      <w:r>
        <w:rPr>
          <w:rStyle w:val="C18"/>
          <w:rtl w:val="0"/>
        </w:rPr>
        <w:t>Ověření sdílení tepla při tepelném ošetření potravin</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Zvolit vhodný teploměr pro ověření sdílení tepla v potravinářském výrobku</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Praktické předvedení a ústní ověření</w:t>
      </w:r>
    </w:p>
    <w:p>
      <w:pPr>
        <w:pStyle w:val="P16"/>
        <w:framePr w:w="6710" w:h="376" w:hRule="exact" w:wrap="none" w:vAnchor="page" w:hAnchor="margin" w:x="45" w:y="12160"/>
        <w:rPr>
          <w:rStyle w:val="C3"/>
          <w:rtl w:val="0"/>
        </w:rPr>
      </w:pPr>
    </w:p>
    <w:p>
      <w:pPr>
        <w:pStyle w:val="P17"/>
        <w:framePr w:w="6658" w:h="249" w:hRule="exact" w:wrap="none" w:vAnchor="page" w:hAnchor="margin" w:x="71" w:y="12216"/>
        <w:rPr>
          <w:rStyle w:val="C13"/>
          <w:rtl w:val="0"/>
        </w:rPr>
      </w:pPr>
      <w:r>
        <w:rPr>
          <w:rStyle w:val="C13"/>
          <w:rtl w:val="0"/>
        </w:rPr>
        <w:t>b) Zvolit místo a umístit teploměr do výrobku, označit výrobek</w:t>
      </w:r>
    </w:p>
    <w:p>
      <w:pPr>
        <w:pStyle w:val="P30"/>
        <w:framePr w:w="3921" w:h="376" w:hRule="exact" w:wrap="none" w:vAnchor="page" w:hAnchor="margin" w:x="6800" w:y="12160"/>
        <w:rPr>
          <w:rStyle w:val="C3"/>
          <w:rtl w:val="0"/>
        </w:rPr>
      </w:pPr>
    </w:p>
    <w:p>
      <w:pPr>
        <w:pStyle w:val="P31"/>
        <w:framePr w:w="3839" w:h="249" w:hRule="exact" w:wrap="none" w:vAnchor="page" w:hAnchor="margin" w:x="6856" w:y="12216"/>
        <w:rPr>
          <w:rStyle w:val="C22"/>
          <w:rtl w:val="0"/>
        </w:rPr>
      </w:pPr>
      <w:r>
        <w:rPr>
          <w:rStyle w:val="C22"/>
          <w:rtl w:val="0"/>
        </w:rPr>
        <w:t>Praktické předvedení</w:t>
      </w:r>
    </w:p>
    <w:p>
      <w:pPr>
        <w:pStyle w:val="P12"/>
        <w:framePr w:w="6710" w:h="607" w:hRule="exact" w:wrap="none" w:vAnchor="page" w:hAnchor="margin" w:x="45" w:y="12536"/>
        <w:rPr>
          <w:rStyle w:val="C3"/>
          <w:rtl w:val="0"/>
        </w:rPr>
      </w:pPr>
    </w:p>
    <w:p>
      <w:pPr>
        <w:pStyle w:val="P13"/>
        <w:framePr w:w="6658" w:h="480" w:hRule="exact" w:wrap="none" w:vAnchor="page" w:hAnchor="margin" w:x="71" w:y="12592"/>
        <w:rPr>
          <w:rStyle w:val="C11"/>
          <w:rtl w:val="0"/>
        </w:rPr>
      </w:pPr>
      <w:r>
        <w:rPr>
          <w:rStyle w:val="C11"/>
          <w:rtl w:val="0"/>
        </w:rPr>
        <w:t>c) Vybrat místo pro uložení výrobku s teploměrem v nejhůře prohřívaném místě zařízení pro tepelné ošetření potravin</w:t>
      </w:r>
    </w:p>
    <w:p>
      <w:pPr>
        <w:pStyle w:val="P28"/>
        <w:framePr w:w="3921" w:h="607" w:hRule="exact" w:wrap="none" w:vAnchor="page" w:hAnchor="margin" w:x="6800" w:y="12536"/>
        <w:rPr>
          <w:rStyle w:val="C3"/>
          <w:rtl w:val="0"/>
        </w:rPr>
      </w:pPr>
    </w:p>
    <w:p>
      <w:pPr>
        <w:pStyle w:val="P29"/>
        <w:framePr w:w="3839" w:h="480" w:hRule="exact" w:wrap="none" w:vAnchor="page" w:hAnchor="margin" w:x="6856" w:y="12592"/>
        <w:rPr>
          <w:rStyle w:val="C21"/>
          <w:rtl w:val="0"/>
        </w:rPr>
      </w:pPr>
      <w:r>
        <w:rPr>
          <w:rStyle w:val="C21"/>
          <w:rtl w:val="0"/>
        </w:rPr>
        <w:t>Praktické předvedení a ústní ověření</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d) Zkontrolovat stanovený režim tepelného ošetření (teplota, doba tepelného ošetření)</w:t>
      </w:r>
    </w:p>
    <w:p>
      <w:pPr>
        <w:pStyle w:val="P30"/>
        <w:framePr w:w="3921" w:h="607" w:hRule="exact" w:wrap="none" w:vAnchor="page" w:hAnchor="margin" w:x="6800" w:y="13143"/>
        <w:rPr>
          <w:rStyle w:val="C3"/>
          <w:rtl w:val="0"/>
        </w:rPr>
      </w:pPr>
    </w:p>
    <w:p>
      <w:pPr>
        <w:pStyle w:val="P31"/>
        <w:framePr w:w="3839" w:h="480" w:hRule="exact" w:wrap="none" w:vAnchor="page" w:hAnchor="margin" w:x="6856" w:y="13199"/>
        <w:rPr>
          <w:rStyle w:val="C22"/>
          <w:rtl w:val="0"/>
        </w:rPr>
      </w:pPr>
      <w:r>
        <w:rPr>
          <w:rStyle w:val="C22"/>
          <w:rtl w:val="0"/>
        </w:rPr>
        <w:t>Praktické předvedení</w:t>
      </w:r>
    </w:p>
    <w:p>
      <w:pPr>
        <w:pStyle w:val="P32"/>
        <w:framePr w:w="10710" w:h="248" w:hRule="exact" w:wrap="none" w:vAnchor="page" w:hAnchor="margin" w:x="28" w:y="13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tepelným ošetřením, 27.10.2026 5:20:25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tepelného ošetření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Zaznamenat požadované údaje režimu tepelného ošetření do evidence, v případě nedodržení teplotního režimu a postupu správné výrobní praxe provést nápravná opatření a záznam o nápravných opatřeních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Evidovat množství vyrobených výrobků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Zaznamenat požadované údaje o šarži výrobku, balení výrobku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Zaznamenat výsledky zkoušky detektoru kovů nebo rentgenu, zapsat pozitivní nálezy</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Provést záznam o nápravných opatřeních v případě rozbití skla, popřípadě poškození obalu</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547" w:hRule="exact" w:wrap="none" w:vAnchor="page" w:hAnchor="margin" w:x="28" w:y="6316"/>
        <w:rPr>
          <w:rStyle w:val="C18"/>
          <w:rtl w:val="0"/>
        </w:rPr>
      </w:pPr>
      <w:r>
        <w:rPr>
          <w:rStyle w:val="C18"/>
          <w:rtl w:val="0"/>
        </w:rPr>
        <w:t>Provádění hygienicko - sanitačních činností při tepelném ošetření potravin, dodržování sanitačních postupů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Připravit roztok používaných chemikálií (louh, kyselina) k sanitaci zařízení pro tepelné ošetření potravin</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Provést sanitaci zařízení pro tepelné ošetření potravin v souladu se sanitačním řádem konkrétního zařízení</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předevedení</w:t>
      </w:r>
    </w:p>
    <w:p>
      <w:pPr>
        <w:pStyle w:val="P12"/>
        <w:framePr w:w="6710" w:h="607" w:hRule="exact" w:wrap="none" w:vAnchor="page" w:hAnchor="margin" w:x="45" w:y="8552"/>
        <w:rPr>
          <w:rStyle w:val="C3"/>
          <w:rtl w:val="0"/>
        </w:rPr>
      </w:pPr>
    </w:p>
    <w:p>
      <w:pPr>
        <w:pStyle w:val="P13"/>
        <w:framePr w:w="6658" w:h="480" w:hRule="exact" w:wrap="none" w:vAnchor="page" w:hAnchor="margin" w:x="71" w:y="8608"/>
        <w:rPr>
          <w:rStyle w:val="C11"/>
          <w:rtl w:val="0"/>
        </w:rPr>
      </w:pPr>
      <w:r>
        <w:rPr>
          <w:rStyle w:val="C11"/>
          <w:rtl w:val="0"/>
        </w:rPr>
        <w:t>c) Použít pracovní oděv a ochranné pomůcky při sanitaci zařízení pro tepelné ošetření potravin</w:t>
      </w:r>
    </w:p>
    <w:p>
      <w:pPr>
        <w:pStyle w:val="P28"/>
        <w:framePr w:w="3921" w:h="607" w:hRule="exact" w:wrap="none" w:vAnchor="page" w:hAnchor="margin" w:x="6800" w:y="8552"/>
        <w:rPr>
          <w:rStyle w:val="C3"/>
          <w:rtl w:val="0"/>
        </w:rPr>
      </w:pPr>
    </w:p>
    <w:p>
      <w:pPr>
        <w:pStyle w:val="P29"/>
        <w:framePr w:w="3839" w:h="480" w:hRule="exact" w:wrap="none" w:vAnchor="page" w:hAnchor="margin" w:x="6856" w:y="8608"/>
        <w:rPr>
          <w:rStyle w:val="C21"/>
          <w:rtl w:val="0"/>
        </w:rPr>
      </w:pPr>
      <w:r>
        <w:rPr>
          <w:rStyle w:val="C21"/>
          <w:rtl w:val="0"/>
        </w:rPr>
        <w:t>Praktické předvedení</w:t>
      </w:r>
    </w:p>
    <w:p>
      <w:pPr>
        <w:pStyle w:val="P16"/>
        <w:framePr w:w="6710" w:h="607" w:hRule="exact" w:wrap="none" w:vAnchor="page" w:hAnchor="margin" w:x="45" w:y="9159"/>
        <w:rPr>
          <w:rStyle w:val="C3"/>
          <w:rtl w:val="0"/>
        </w:rPr>
      </w:pPr>
    </w:p>
    <w:p>
      <w:pPr>
        <w:pStyle w:val="P17"/>
        <w:framePr w:w="6658" w:h="480" w:hRule="exact" w:wrap="none" w:vAnchor="page" w:hAnchor="margin" w:x="71" w:y="9215"/>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9159"/>
        <w:rPr>
          <w:rStyle w:val="C3"/>
          <w:rtl w:val="0"/>
        </w:rPr>
      </w:pPr>
    </w:p>
    <w:p>
      <w:pPr>
        <w:pStyle w:val="P31"/>
        <w:framePr w:w="3839" w:h="480" w:hRule="exact" w:wrap="none" w:vAnchor="page" w:hAnchor="margin" w:x="6856" w:y="9215"/>
        <w:rPr>
          <w:rStyle w:val="C22"/>
          <w:rtl w:val="0"/>
        </w:rPr>
      </w:pPr>
      <w:r>
        <w:rPr>
          <w:rStyle w:val="C22"/>
          <w:rtl w:val="0"/>
        </w:rPr>
        <w:t>Ústní ověření</w:t>
      </w:r>
    </w:p>
    <w:p>
      <w:pPr>
        <w:pStyle w:val="P32"/>
        <w:framePr w:w="10710" w:h="248" w:hRule="exact" w:wrap="none" w:vAnchor="page" w:hAnchor="margin" w:x="28" w:y="9880"/>
        <w:rPr>
          <w:rStyle w:val="C23"/>
          <w:rtl w:val="0"/>
        </w:rPr>
      </w:pPr>
      <w:r>
        <w:rPr>
          <w:rStyle w:val="C23"/>
          <w:rtl w:val="0"/>
        </w:rPr>
        <w:t>Je třeba splnit všechna kritéria.</w:t>
      </w:r>
    </w:p>
    <w:p>
      <w:pPr>
        <w:pStyle w:val="P23"/>
        <w:framePr w:w="10710" w:h="340" w:hRule="exact" w:wrap="none" w:vAnchor="page" w:hAnchor="margin" w:x="28" w:y="10315"/>
        <w:rPr>
          <w:rStyle w:val="C18"/>
          <w:rtl w:val="0"/>
        </w:rPr>
      </w:pPr>
      <w:r>
        <w:rPr>
          <w:rStyle w:val="C18"/>
          <w:rtl w:val="0"/>
        </w:rPr>
        <w:t>Dodržování bezpečnostních předpisů a zásad bezpečnosti potravin při tepelném ošetření potravin</w:t>
      </w:r>
    </w:p>
    <w:p>
      <w:pPr>
        <w:pStyle w:val="P24"/>
        <w:framePr w:w="6713" w:h="376" w:hRule="exact" w:wrap="none" w:vAnchor="page" w:hAnchor="margin" w:x="45" w:y="10754"/>
        <w:rPr>
          <w:rStyle w:val="C3"/>
          <w:rtl w:val="0"/>
        </w:rPr>
      </w:pPr>
    </w:p>
    <w:p>
      <w:pPr>
        <w:pStyle w:val="P25"/>
        <w:framePr w:w="6661" w:h="249" w:hRule="exact" w:wrap="none" w:vAnchor="page" w:hAnchor="margin" w:x="71" w:y="10825"/>
        <w:rPr>
          <w:rStyle w:val="C19"/>
          <w:rtl w:val="0"/>
        </w:rPr>
      </w:pPr>
      <w:r>
        <w:rPr>
          <w:rStyle w:val="C19"/>
          <w:rtl w:val="0"/>
        </w:rPr>
        <w:t>Kritéria hodnocení</w:t>
      </w:r>
    </w:p>
    <w:p>
      <w:pPr>
        <w:pStyle w:val="P26"/>
        <w:framePr w:w="3918" w:h="376" w:hRule="exact" w:wrap="none" w:vAnchor="page" w:hAnchor="margin" w:x="6803" w:y="10754"/>
        <w:rPr>
          <w:rStyle w:val="C3"/>
          <w:rtl w:val="0"/>
        </w:rPr>
      </w:pPr>
    </w:p>
    <w:p>
      <w:pPr>
        <w:pStyle w:val="P27"/>
        <w:framePr w:w="3836" w:h="249" w:hRule="exact" w:wrap="none" w:vAnchor="page" w:hAnchor="margin" w:x="6859" w:y="10825"/>
        <w:rPr>
          <w:rStyle w:val="C20"/>
          <w:rtl w:val="0"/>
        </w:rPr>
      </w:pPr>
      <w:r>
        <w:rPr>
          <w:rStyle w:val="C20"/>
          <w:rtl w:val="0"/>
        </w:rPr>
        <w:t>Způsoby ověření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Praktické předvedení</w:t>
      </w:r>
    </w:p>
    <w:p>
      <w:pPr>
        <w:pStyle w:val="P16"/>
        <w:framePr w:w="6710" w:h="376" w:hRule="exact" w:wrap="none" w:vAnchor="page" w:hAnchor="margin" w:x="45" w:y="11738"/>
        <w:rPr>
          <w:rStyle w:val="C3"/>
          <w:rtl w:val="0"/>
        </w:rPr>
      </w:pPr>
    </w:p>
    <w:p>
      <w:pPr>
        <w:pStyle w:val="P17"/>
        <w:framePr w:w="6658" w:h="249" w:hRule="exact" w:wrap="none" w:vAnchor="page" w:hAnchor="margin" w:x="71" w:y="11794"/>
        <w:rPr>
          <w:rStyle w:val="C13"/>
          <w:rtl w:val="0"/>
        </w:rPr>
      </w:pPr>
      <w:r>
        <w:rPr>
          <w:rStyle w:val="C13"/>
          <w:rtl w:val="0"/>
        </w:rPr>
        <w:t>b) Používat pracovní oděv a ochranné pomůcky při práci</w:t>
      </w:r>
    </w:p>
    <w:p>
      <w:pPr>
        <w:pStyle w:val="P30"/>
        <w:framePr w:w="3921" w:h="376" w:hRule="exact" w:wrap="none" w:vAnchor="page" w:hAnchor="margin" w:x="6800" w:y="11738"/>
        <w:rPr>
          <w:rStyle w:val="C3"/>
          <w:rtl w:val="0"/>
        </w:rPr>
      </w:pPr>
    </w:p>
    <w:p>
      <w:pPr>
        <w:pStyle w:val="P31"/>
        <w:framePr w:w="3839" w:h="249" w:hRule="exact" w:wrap="none" w:vAnchor="page" w:hAnchor="margin" w:x="6856" w:y="11794"/>
        <w:rPr>
          <w:rStyle w:val="C22"/>
          <w:rtl w:val="0"/>
        </w:rPr>
      </w:pPr>
      <w:r>
        <w:rPr>
          <w:rStyle w:val="C22"/>
          <w:rtl w:val="0"/>
        </w:rPr>
        <w:t>Praktické předvedení</w:t>
      </w:r>
    </w:p>
    <w:p>
      <w:pPr>
        <w:pStyle w:val="P12"/>
        <w:framePr w:w="6710" w:h="607" w:hRule="exact" w:wrap="none" w:vAnchor="page" w:hAnchor="margin" w:x="45" w:y="12114"/>
        <w:rPr>
          <w:rStyle w:val="C3"/>
          <w:rtl w:val="0"/>
        </w:rPr>
      </w:pPr>
    </w:p>
    <w:p>
      <w:pPr>
        <w:pStyle w:val="P13"/>
        <w:framePr w:w="6658" w:h="480" w:hRule="exact" w:wrap="none" w:vAnchor="page" w:hAnchor="margin" w:x="71" w:y="12170"/>
        <w:rPr>
          <w:rStyle w:val="C11"/>
          <w:rtl w:val="0"/>
        </w:rPr>
      </w:pPr>
      <w:r>
        <w:rPr>
          <w:rStyle w:val="C11"/>
          <w:rtl w:val="0"/>
        </w:rPr>
        <w:t>c) Dodržovat zásady bezpečnosti, hygieny práce a ochrany zdraví při práci a požární prevence</w:t>
      </w:r>
    </w:p>
    <w:p>
      <w:pPr>
        <w:pStyle w:val="P28"/>
        <w:framePr w:w="3921" w:h="607" w:hRule="exact" w:wrap="none" w:vAnchor="page" w:hAnchor="margin" w:x="6800" w:y="12114"/>
        <w:rPr>
          <w:rStyle w:val="C3"/>
          <w:rtl w:val="0"/>
        </w:rPr>
      </w:pPr>
    </w:p>
    <w:p>
      <w:pPr>
        <w:pStyle w:val="P29"/>
        <w:framePr w:w="3839" w:h="480" w:hRule="exact" w:wrap="none" w:vAnchor="page" w:hAnchor="margin" w:x="6856" w:y="12170"/>
        <w:rPr>
          <w:rStyle w:val="C21"/>
          <w:rtl w:val="0"/>
        </w:rPr>
      </w:pPr>
      <w:r>
        <w:rPr>
          <w:rStyle w:val="C21"/>
          <w:rtl w:val="0"/>
        </w:rPr>
        <w:t>Praktické předvedení</w:t>
      </w:r>
    </w:p>
    <w:p>
      <w:pPr>
        <w:pStyle w:val="P16"/>
        <w:framePr w:w="6710" w:h="831" w:hRule="exact" w:wrap="none" w:vAnchor="page" w:hAnchor="margin" w:x="45" w:y="12721"/>
        <w:rPr>
          <w:rStyle w:val="C3"/>
          <w:rtl w:val="0"/>
        </w:rPr>
      </w:pPr>
    </w:p>
    <w:p>
      <w:pPr>
        <w:pStyle w:val="P17"/>
        <w:framePr w:w="6658" w:h="704" w:hRule="exact" w:wrap="none" w:vAnchor="page" w:hAnchor="margin" w:x="71" w:y="12777"/>
        <w:rPr>
          <w:rStyle w:val="C13"/>
          <w:rtl w:val="0"/>
        </w:rPr>
      </w:pPr>
      <w:r>
        <w:rPr>
          <w:rStyle w:val="C13"/>
          <w:rtl w:val="0"/>
        </w:rPr>
        <w:t>d) Rozlišovat specifická bezpečnostní rizika související s manipulací se strojním vybavením a s výkonem pracovních činností při tepelném ošetření potravin (práce s tlakovými nádobami, práce se zvedacími zařízeními)</w:t>
      </w:r>
    </w:p>
    <w:p>
      <w:pPr>
        <w:pStyle w:val="P30"/>
        <w:framePr w:w="3921" w:h="831" w:hRule="exact" w:wrap="none" w:vAnchor="page" w:hAnchor="margin" w:x="6800" w:y="12721"/>
        <w:rPr>
          <w:rStyle w:val="C3"/>
          <w:rtl w:val="0"/>
        </w:rPr>
      </w:pPr>
    </w:p>
    <w:p>
      <w:pPr>
        <w:pStyle w:val="P31"/>
        <w:framePr w:w="3839" w:h="704" w:hRule="exact" w:wrap="none" w:vAnchor="page" w:hAnchor="margin" w:x="6856" w:y="12777"/>
        <w:rPr>
          <w:rStyle w:val="C22"/>
          <w:rtl w:val="0"/>
        </w:rPr>
      </w:pPr>
      <w:r>
        <w:rPr>
          <w:rStyle w:val="C22"/>
          <w:rtl w:val="0"/>
        </w:rPr>
        <w:t>Praktické předvedení a ústní ověření</w:t>
      </w:r>
    </w:p>
    <w:p>
      <w:pPr>
        <w:pStyle w:val="P32"/>
        <w:framePr w:w="10710" w:h="248" w:hRule="exact" w:wrap="none" w:vAnchor="page" w:hAnchor="margin" w:x="28" w:y="13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tepelným ošetřením, 27.10.2026 5:20:25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http://katalog.nsp.cz/karta_p.aspx?id_jp=101895&amp;kod_sm1=28)</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průkaz pracovníka v potravinářství (zdravotní průkaz).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s navazujícími činnostmi vedoucími k výrobě hotového výrobku – sterilovaný nebo pasterovaný výrobek.</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zajistí odpovídající vysokou kvalitu finálního potravinářského výrobku.</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103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zařízení pro konzervaci potravin tepelným ošetřením, 27.10.2026 5:20:25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potravin nebo konzervář + střední vzdělání s maturitní zkouškou a alespoň 5 let odborné praxe v oblasti konzervárenské výroby nebo ve funkci učitele odborného výcviku nebo praktického vyučování v oblasti konzervárenské výroby,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oblasti konzervárenské výroby,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oblasti konzervárenské výroby,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oblasti konzervárenské výroby, z toho minimálně jeden rok v období posledních dvou let před podáním žádosti o udělení autorizace.</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2840" w:hRule="exact" w:wrap="none" w:vAnchor="page" w:hAnchor="margin" w:x="0" w:y="11947"/>
        <w:rPr>
          <w:rStyle w:val="C3"/>
          <w:rtl w:val="0"/>
        </w:rPr>
      </w:pPr>
    </w:p>
    <w:p>
      <w:pPr>
        <w:pStyle w:val="P35"/>
        <w:framePr w:w="10710" w:h="340" w:hRule="exact" w:wrap="none" w:vAnchor="page" w:hAnchor="margin" w:x="28" w:y="11947"/>
        <w:rPr>
          <w:rStyle w:val="C25"/>
          <w:rtl w:val="0"/>
        </w:rPr>
      </w:pPr>
      <w:r>
        <w:rPr>
          <w:rStyle w:val="C25"/>
          <w:rtl w:val="0"/>
        </w:rPr>
        <w:t>Nezbytné materiální a technické předpoklady pro provedení zkoušky</w:t>
      </w:r>
    </w:p>
    <w:p>
      <w:pPr>
        <w:keepNext w:val="0"/>
        <w:keepLines w:val="1"/>
        <w:framePr w:w="10766" w:h="2500" w:hRule="exact" w:wrap="none" w:vAnchor="page" w:hAnchor="margin" w:x="0" w:y="122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2500" w:hRule="exact" w:wrap="none" w:vAnchor="page" w:hAnchor="margin" w:x="0" w:y="122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Potravinářské produkty určené k tepelnému ošetření</w:t>
      </w:r>
    </w:p>
    <w:p>
      <w:pPr>
        <w:keepNext w:val="0"/>
        <w:keepLines w:val="1"/>
        <w:framePr w:w="10766" w:h="2500" w:hRule="exact" w:wrap="none" w:vAnchor="page" w:hAnchor="margin" w:x="0" w:y="122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tepelné ošetření potravin</w:t>
      </w:r>
    </w:p>
    <w:p>
      <w:pPr>
        <w:keepNext w:val="0"/>
        <w:keepLines w:val="1"/>
        <w:framePr w:w="10766" w:h="2500" w:hRule="exact" w:wrap="none" w:vAnchor="page" w:hAnchor="margin" w:x="0" w:y="122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2500" w:hRule="exact" w:wrap="none" w:vAnchor="page" w:hAnchor="margin" w:x="0" w:y="12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00" w:hRule="exact" w:wrap="none" w:vAnchor="page" w:hAnchor="margin" w:x="0" w:y="12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Obsluha zařízení pro konzervaci potravin tepelným ošetřením, 27.10.2026 5:20:25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Obsluha zařízení pro konzervaci potravin tepelným ošetřením, 27.10.2026 5:20:25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Alibona, a. 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zařízení pro konzervaci potravin tepelným ošetřením, 27.10.2026 5:20:25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BBD44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56101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D7274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