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BBC0BD" Type="http://schemas.openxmlformats.org/officeDocument/2006/relationships/officeDocument" Target="/word/document.xml" /><Relationship Id="coreR9BBC0BD" Type="http://schemas.openxmlformats.org/package/2006/relationships/metadata/core-properties" Target="/docProps/core.xml" /><Relationship Id="customR9BBC0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Lihovarník (kód: 29-068-H)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k výrobě lihu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mlecího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ztekucovacího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zcukřovacího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dávkování surovin pro fermentaci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destilačního zařízení pro výrobu lihu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lihu,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lihu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Lihovarník, 29.4.2026 0:02:07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k výrobě lihu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 polotovarů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Ověřit kvalitu vstupních surovin kontrolou výsledků analytických rozborů vstupních surovin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mlecího zařízení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Zkontrolovat stav mlecího zařízení a nastavit parametry mletí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Zkontrolovat přísun materiálu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Obsluhovat mlecí stolici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Odebrat vzorky surovin pro zpětnou kontrolu a případnou reklamaci</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e) Zkontrolovat dopravní cesty namleté směsi na ztekucení a přečerpat ji do ztekucovací nádoby</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Obsluha ztekucovacího zařízení</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princip ztekucení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Zkontrolovat dopravní cestu škrobové kaše a přečerpat ji do příslušné nádoby, doplnit vodou a přídatnými látkami</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Zkontrolovat dopravní cestu enzymů pro ztekucení a nadávkovat je</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Obsluha zcukřovacího zařízení</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Popsat princip zcukření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b) Zkontrolovat dopravní cestu ztekuceného roztoku a případně roztok přečerpat do zcukřovací nádoby</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Zkontrolovat dopravní cestu zcukřovacích enzymů a nadávkovat je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 29.4.2026 0:02:07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dávkování surovin pro fermentaci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fermentace a vlivy teploty, působení kvasinek, obsahu alkoholu, pH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množství surovin, zkontrolovat dávkování přídatných látek pro zahájení fermentace, nadávkovat suroviny do kvasné nádoby a směs zakvasit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funkčnost kvasné zátky a zapojit ji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destilačního zařízení pro výrobu lihu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technologický postup destilace, rafinace a dehydratace lihu</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Nastavit parametry destilace a chlazení, spustit destilaci a chlazení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Kontrolovat průběh destilace a rafinace lihu</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Zaznamenat údaje o průběhu destilace (teplota, množství destilátu, lihovitost) do výrobní dokumentace</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Provádění hygienicko-sanitačních činností při výrobě lihu, dodržování sanitačních postupů</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Provést sanitaci destilačního zařízení v souladu se sanitačním řádem tohoto zařízení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Použít pracovní oděv a ochranné pomůcky při sanitaci destilačního zařízení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Dodržování bezpečnostních předpisů při výrobě lihu</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w:t>
      </w:r>
    </w:p>
    <w:p>
      <w:pPr>
        <w:pStyle w:val="P16"/>
        <w:framePr w:w="6710" w:h="376" w:hRule="exact" w:wrap="none" w:vAnchor="page" w:hAnchor="margin" w:x="45" w:y="13647"/>
        <w:rPr>
          <w:rStyle w:val="C3"/>
          <w:rtl w:val="0"/>
        </w:rPr>
      </w:pPr>
    </w:p>
    <w:p>
      <w:pPr>
        <w:pStyle w:val="P17"/>
        <w:framePr w:w="6658" w:h="249" w:hRule="exact" w:wrap="none" w:vAnchor="page" w:hAnchor="margin" w:x="71" w:y="13703"/>
        <w:rPr>
          <w:rStyle w:val="C13"/>
          <w:rtl w:val="0"/>
        </w:rPr>
      </w:pPr>
      <w:r>
        <w:rPr>
          <w:rStyle w:val="C13"/>
          <w:rtl w:val="0"/>
        </w:rPr>
        <w:t>b) Používat pracovní oděv a ochranné pomůcky při práci</w:t>
      </w:r>
    </w:p>
    <w:p>
      <w:pPr>
        <w:pStyle w:val="P30"/>
        <w:framePr w:w="3921" w:h="376" w:hRule="exact" w:wrap="none" w:vAnchor="page" w:hAnchor="margin" w:x="6800" w:y="13647"/>
        <w:rPr>
          <w:rStyle w:val="C3"/>
          <w:rtl w:val="0"/>
        </w:rPr>
      </w:pPr>
    </w:p>
    <w:p>
      <w:pPr>
        <w:pStyle w:val="P31"/>
        <w:framePr w:w="3839" w:h="249"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024"/>
        <w:rPr>
          <w:rStyle w:val="C3"/>
          <w:rtl w:val="0"/>
        </w:rPr>
      </w:pPr>
    </w:p>
    <w:p>
      <w:pPr>
        <w:pStyle w:val="P13"/>
        <w:framePr w:w="6658" w:h="249" w:hRule="exact" w:wrap="none" w:vAnchor="page" w:hAnchor="margin" w:x="71" w:y="14080"/>
        <w:rPr>
          <w:rStyle w:val="C11"/>
          <w:rtl w:val="0"/>
        </w:rPr>
      </w:pPr>
      <w:r>
        <w:rPr>
          <w:rStyle w:val="C11"/>
          <w:rtl w:val="0"/>
        </w:rPr>
        <w:t>c) Dodržovat zásady bezpečnosti, hygieny práce a ochrany zdraví při práci</w:t>
      </w:r>
    </w:p>
    <w:p>
      <w:pPr>
        <w:pStyle w:val="P28"/>
        <w:framePr w:w="3921" w:h="376" w:hRule="exact" w:wrap="none" w:vAnchor="page" w:hAnchor="margin" w:x="6800" w:y="14024"/>
        <w:rPr>
          <w:rStyle w:val="C3"/>
          <w:rtl w:val="0"/>
        </w:rPr>
      </w:pPr>
    </w:p>
    <w:p>
      <w:pPr>
        <w:pStyle w:val="P29"/>
        <w:framePr w:w="3839" w:h="249" w:hRule="exact" w:wrap="none" w:vAnchor="page" w:hAnchor="margin" w:x="6856" w:y="14080"/>
        <w:rPr>
          <w:rStyle w:val="C21"/>
          <w:rtl w:val="0"/>
        </w:rPr>
      </w:pPr>
      <w:r>
        <w:rPr>
          <w:rStyle w:val="C21"/>
          <w:rtl w:val="0"/>
        </w:rPr>
        <w:t>Praktické předvedení</w:t>
      </w:r>
    </w:p>
    <w:p>
      <w:pPr>
        <w:pStyle w:val="P16"/>
        <w:framePr w:w="6710" w:h="376" w:hRule="exact" w:wrap="none" w:vAnchor="page" w:hAnchor="margin" w:x="45" w:y="14400"/>
        <w:rPr>
          <w:rStyle w:val="C3"/>
          <w:rtl w:val="0"/>
        </w:rPr>
      </w:pPr>
    </w:p>
    <w:p>
      <w:pPr>
        <w:pStyle w:val="P17"/>
        <w:framePr w:w="6658" w:h="249" w:hRule="exact" w:wrap="none" w:vAnchor="page" w:hAnchor="margin" w:x="71" w:y="14456"/>
        <w:rPr>
          <w:rStyle w:val="C13"/>
          <w:rtl w:val="0"/>
        </w:rPr>
      </w:pPr>
      <w:r>
        <w:rPr>
          <w:rStyle w:val="C13"/>
          <w:rtl w:val="0"/>
        </w:rPr>
        <w:t>d) Dodržovat protipožární předpisy při výrobě lihu</w:t>
      </w:r>
    </w:p>
    <w:p>
      <w:pPr>
        <w:pStyle w:val="P30"/>
        <w:framePr w:w="3921" w:h="376" w:hRule="exact" w:wrap="none" w:vAnchor="page" w:hAnchor="margin" w:x="6800" w:y="14400"/>
        <w:rPr>
          <w:rStyle w:val="C3"/>
          <w:rtl w:val="0"/>
        </w:rPr>
      </w:pPr>
    </w:p>
    <w:p>
      <w:pPr>
        <w:pStyle w:val="P31"/>
        <w:framePr w:w="3839" w:h="249" w:hRule="exact" w:wrap="none" w:vAnchor="page" w:hAnchor="margin" w:x="6856" w:y="14456"/>
        <w:rPr>
          <w:rStyle w:val="C22"/>
          <w:rtl w:val="0"/>
        </w:rPr>
      </w:pPr>
      <w:r>
        <w:rPr>
          <w:rStyle w:val="C22"/>
          <w:rtl w:val="0"/>
        </w:rPr>
        <w:t>Praktické předvedení a ústní ověření</w:t>
      </w:r>
    </w:p>
    <w:p>
      <w:pPr>
        <w:pStyle w:val="P12"/>
        <w:framePr w:w="6710" w:h="607" w:hRule="exact" w:wrap="none" w:vAnchor="page" w:hAnchor="margin" w:x="45" w:y="14776"/>
        <w:rPr>
          <w:rStyle w:val="C3"/>
          <w:rtl w:val="0"/>
        </w:rPr>
      </w:pPr>
    </w:p>
    <w:p>
      <w:pPr>
        <w:pStyle w:val="P13"/>
        <w:framePr w:w="6658" w:h="480" w:hRule="exact" w:wrap="none" w:vAnchor="page" w:hAnchor="margin" w:x="71" w:y="14832"/>
        <w:rPr>
          <w:rStyle w:val="C11"/>
          <w:rtl w:val="0"/>
        </w:rPr>
      </w:pPr>
      <w:r>
        <w:rPr>
          <w:rStyle w:val="C11"/>
          <w:rtl w:val="0"/>
        </w:rPr>
        <w:t>e) Rozlišovat specifická bezpečnostní rizika souvisejí s manipulací se strojním vybavením a s výkonem pracovních činností při výrobě lihu</w:t>
      </w:r>
    </w:p>
    <w:p>
      <w:pPr>
        <w:pStyle w:val="P28"/>
        <w:framePr w:w="3921" w:h="607" w:hRule="exact" w:wrap="none" w:vAnchor="page" w:hAnchor="margin" w:x="6800" w:y="14776"/>
        <w:rPr>
          <w:rStyle w:val="C3"/>
          <w:rtl w:val="0"/>
        </w:rPr>
      </w:pPr>
    </w:p>
    <w:p>
      <w:pPr>
        <w:pStyle w:val="P29"/>
        <w:framePr w:w="3839" w:h="480" w:hRule="exact" w:wrap="none" w:vAnchor="page" w:hAnchor="margin" w:x="6856" w:y="14832"/>
        <w:rPr>
          <w:rStyle w:val="C21"/>
          <w:rtl w:val="0"/>
        </w:rPr>
      </w:pPr>
      <w:r>
        <w:rPr>
          <w:rStyle w:val="C21"/>
          <w:rtl w:val="0"/>
        </w:rPr>
        <w:t>Ústní ověření</w:t>
      </w:r>
    </w:p>
    <w:p>
      <w:pPr>
        <w:pStyle w:val="P32"/>
        <w:framePr w:w="10710" w:h="248" w:hRule="exact" w:wrap="none" w:vAnchor="page" w:hAnchor="margin" w:x="28" w:y="154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 29.4.2026 0:02:07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(https://www.nsp.cz/jednotka-prace/lihovarnik).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lihu.</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Lihovarník, 29.4.2026 0:02:07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praktického vyučování v oboru kvasné technologie.</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2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organického původu určené k výrobě potravinářského lihu </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lihu: mlecí zařízení, ztekucovací zařízení, zcukřovací zařízení, kvasná nádoba, destilační zařízení</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59"/>
        <w:rPr>
          <w:rStyle w:val="C3"/>
          <w:rtl w:val="0"/>
        </w:rPr>
      </w:pPr>
    </w:p>
    <w:p>
      <w:pPr>
        <w:pStyle w:val="P35"/>
        <w:framePr w:w="10710" w:h="340" w:hRule="exact" w:wrap="none" w:vAnchor="page" w:hAnchor="margin" w:x="28" w:y="13359"/>
        <w:rPr>
          <w:rStyle w:val="C25"/>
          <w:rtl w:val="0"/>
        </w:rPr>
      </w:pPr>
      <w:r>
        <w:rPr>
          <w:rStyle w:val="C25"/>
          <w:rtl w:val="0"/>
        </w:rPr>
        <w:t>Doba přípravy na zkoušku</w:t>
      </w:r>
    </w:p>
    <w:p>
      <w:pPr>
        <w:keepNext w:val="0"/>
        <w:keepLines w:val="0"/>
        <w:framePr w:w="10766" w:h="806" w:hRule="exact" w:wrap="none" w:vAnchor="page" w:hAnchor="margin" w:x="0" w:y="13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731"/>
        <w:rPr>
          <w:rStyle w:val="C3"/>
          <w:rtl w:val="0"/>
        </w:rPr>
      </w:pPr>
    </w:p>
    <w:p>
      <w:pPr>
        <w:pStyle w:val="P35"/>
        <w:framePr w:w="10710" w:h="340" w:hRule="exact" w:wrap="none" w:vAnchor="page" w:hAnchor="margin" w:x="28" w:y="14731"/>
        <w:rPr>
          <w:rStyle w:val="C25"/>
          <w:rtl w:val="0"/>
        </w:rPr>
      </w:pPr>
      <w:r>
        <w:rPr>
          <w:rStyle w:val="C25"/>
          <w:rtl w:val="0"/>
        </w:rPr>
        <w:t>Doba pro vykonání zkoušky</w:t>
      </w:r>
    </w:p>
    <w:p>
      <w:pPr>
        <w:keepNext w:val="0"/>
        <w:keepLines w:val="0"/>
        <w:framePr w:w="10766" w:h="806" w:hRule="exact" w:wrap="none" w:vAnchor="page" w:hAnchor="margin" w:x="0" w:y="15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Lihovarník, 29.4.2026 0:02:07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Lihovarník, 29.4.2026 0:02:07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5C8E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4A79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