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0CF08" Type="http://schemas.openxmlformats.org/officeDocument/2006/relationships/officeDocument" Target="/word/document.xml" /><Relationship Id="coreR10A0CF08" Type="http://schemas.openxmlformats.org/package/2006/relationships/metadata/core-properties" Target="/docProps/core.xml" /><Relationship Id="customR10A0C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parametrů pro provoz destilace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