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FBF97" Type="http://schemas.openxmlformats.org/officeDocument/2006/relationships/officeDocument" Target="/word/document.xml" /><Relationship Id="coreR18AFBF97" Type="http://schemas.openxmlformats.org/package/2006/relationships/metadata/core-properties" Target="/docProps/core.xml" /><Relationship Id="customR18AFBF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plechových fasád (kód: 36-104-H)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montáže a oprav klempířských konstrukcí předepsanými normami a výrobci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konstrukčních řešeních plechových fasád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měrných jednotek fasády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fasádními klempířskými materiály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klempířských materiálů měkkým pájením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Zhotovování podkladu plechových fasád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Upravování rozměrů a tvarů prvků plechových fasád ručním a mechanizovaným nářadím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Montáž plechových fasád</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Oplechování oken a prostupů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a oprav klempířských konstrukcí předepsanými normami a výrobci materiálů</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fasád (dle ČSN 733610)</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418"/>
        <w:rPr>
          <w:rStyle w:val="C3"/>
          <w:rtl w:val="0"/>
        </w:rPr>
      </w:pPr>
    </w:p>
    <w:p>
      <w:pPr>
        <w:pStyle w:val="P17"/>
        <w:framePr w:w="6658" w:h="480" w:hRule="exact" w:wrap="none" w:vAnchor="page" w:hAnchor="margin" w:x="71" w:y="7474"/>
        <w:rPr>
          <w:rStyle w:val="C13"/>
          <w:rtl w:val="0"/>
        </w:rPr>
      </w:pPr>
      <w:r>
        <w:rPr>
          <w:rStyle w:val="C13"/>
          <w:rtl w:val="0"/>
        </w:rPr>
        <w:t>b) Používat technickou dokumentaci pro řešení zadaného pracovního úkolu oplechování fasád</w:t>
      </w:r>
    </w:p>
    <w:p>
      <w:pPr>
        <w:pStyle w:val="P30"/>
        <w:framePr w:w="3921" w:h="607" w:hRule="exact" w:wrap="none" w:vAnchor="page" w:hAnchor="margin" w:x="6800" w:y="7418"/>
        <w:rPr>
          <w:rStyle w:val="C3"/>
          <w:rtl w:val="0"/>
        </w:rPr>
      </w:pPr>
    </w:p>
    <w:p>
      <w:pPr>
        <w:pStyle w:val="P31"/>
        <w:framePr w:w="3839" w:h="480"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4"/>
        <w:rPr>
          <w:rStyle w:val="C18"/>
          <w:rtl w:val="0"/>
        </w:rPr>
      </w:pPr>
      <w:r>
        <w:rPr>
          <w:rStyle w:val="C18"/>
          <w:rtl w:val="0"/>
        </w:rPr>
        <w:t>Orientace v konstrukčních řešeních plechových fasád</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Uvést minimálně tři konstrukční řešení plechových fasád</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Prokázat detailní znalost jednoho konstrukčního řešení plechové fasády</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a písemné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měrných jednotek fasády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plochy fasády a číst rozměry z výkresové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plochy fasády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kladečský plán dle výkresové 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výpočtem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spotřebu materiálu pro krytí fasády a doplňkových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výpočtem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BOZ při práci ve výškách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ustanovení BOZP a NV 362/2005 Sb., pro práci ve výškách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Popsat způsoby ochrany proti pádu osob a používané osobní ochranné pracovní prostředky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 s nakreslením náčrtu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pravidla BOZ při práci na lešení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Vysvětlit pojem „ochranné pásmo“ a uvést jeho rozměry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 s nakreslením náčrtu</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Manipulace s fasádními klempířskými materiály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manipulační prostředky pro dopravu materiálů a jejich použití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způsoby manipulace a ukládání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Uložit naprofilované krytinové pásy RŠ 570 mm délky 3 m v počtu 4 ks a šablony o rozměru 333 x 600 mm v počtu 4 ks na místě zpracování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podkladu plechových fasád</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Popsat druhy podkladů pod fasádu a postupy jejich zhotovování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 s nakreslením náčrtu</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Zhotovit podklad pod fasádu výšky 2 m a šířky 3 m</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c) Popsat funkci pojistné hydroizolace u fasádních systémů, používané materiály a způsoby zhotovování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Písemné ověření s nakreslením náčrtku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Zhotovit pojistnou hydroizolaci na podklad dle kritéria b)</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Dodržovat ustanovení BOZP a hygieny práce</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Upravování rozměrů a tvarů prvků plechových fasád ručním a mechanizovaným nářadím</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a) Vysvětlit pracovní postupy úprav rozměrů a tvarů různých druhů prvků fasád</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Ústní ověření s nakreslením náčrtku</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používané ruční a mechanizované nářadí</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a ústní ověření</w:t>
      </w:r>
    </w:p>
    <w:p>
      <w:pPr>
        <w:pStyle w:val="P12"/>
        <w:framePr w:w="6710" w:h="1055" w:hRule="exact" w:wrap="none" w:vAnchor="page" w:hAnchor="margin" w:x="45" w:y="11658"/>
        <w:rPr>
          <w:rStyle w:val="C3"/>
          <w:rtl w:val="0"/>
        </w:rPr>
      </w:pPr>
    </w:p>
    <w:p>
      <w:pPr>
        <w:pStyle w:val="P13"/>
        <w:framePr w:w="6658" w:h="928" w:hRule="exact" w:wrap="none" w:vAnchor="page" w:hAnchor="margin" w:x="71" w:y="11714"/>
        <w:rPr>
          <w:rStyle w:val="C11"/>
          <w:rtl w:val="0"/>
        </w:rPr>
      </w:pPr>
      <w:r>
        <w:rPr>
          <w:rStyle w:val="C11"/>
          <w:rtl w:val="0"/>
        </w:rPr>
        <w:t>c) Upravit rozměry a tvary prvků krytí fasády ručním a mechanizovaným nářadím - velkoformátovou šablonu, naprofilovaný krytinový pás a drážkový panel, provést zúžení, zkrácení, skosení. Všechny upravené hrany klempířsky ukončit (ohybem, ležatou drážkou)</w:t>
      </w:r>
    </w:p>
    <w:p>
      <w:pPr>
        <w:pStyle w:val="P28"/>
        <w:framePr w:w="3921" w:h="1055" w:hRule="exact" w:wrap="none" w:vAnchor="page" w:hAnchor="margin" w:x="6800" w:y="11658"/>
        <w:rPr>
          <w:rStyle w:val="C3"/>
          <w:rtl w:val="0"/>
        </w:rPr>
      </w:pPr>
    </w:p>
    <w:p>
      <w:pPr>
        <w:pStyle w:val="P29"/>
        <w:framePr w:w="3839" w:h="928"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713"/>
        <w:rPr>
          <w:rStyle w:val="C3"/>
          <w:rtl w:val="0"/>
        </w:rPr>
      </w:pPr>
    </w:p>
    <w:p>
      <w:pPr>
        <w:pStyle w:val="P17"/>
        <w:framePr w:w="6658" w:h="249" w:hRule="exact" w:wrap="none" w:vAnchor="page" w:hAnchor="margin" w:x="71" w:y="12769"/>
        <w:rPr>
          <w:rStyle w:val="C13"/>
          <w:rtl w:val="0"/>
        </w:rPr>
      </w:pPr>
      <w:r>
        <w:rPr>
          <w:rStyle w:val="C13"/>
          <w:rtl w:val="0"/>
        </w:rPr>
        <w:t>d) Dodržovat ustanovení BOZP a hygieny práce</w:t>
      </w:r>
    </w:p>
    <w:p>
      <w:pPr>
        <w:pStyle w:val="P30"/>
        <w:framePr w:w="3921" w:h="376" w:hRule="exact" w:wrap="none" w:vAnchor="page" w:hAnchor="margin" w:x="6800" w:y="12713"/>
        <w:rPr>
          <w:rStyle w:val="C3"/>
          <w:rtl w:val="0"/>
        </w:rPr>
      </w:pPr>
    </w:p>
    <w:p>
      <w:pPr>
        <w:pStyle w:val="P31"/>
        <w:framePr w:w="3839" w:h="249" w:hRule="exact" w:wrap="none" w:vAnchor="page" w:hAnchor="margin" w:x="6856" w:y="12769"/>
        <w:rPr>
          <w:rStyle w:val="C22"/>
          <w:rtl w:val="0"/>
        </w:rPr>
      </w:pPr>
      <w:r>
        <w:rPr>
          <w:rStyle w:val="C22"/>
          <w:rtl w:val="0"/>
        </w:rPr>
        <w:t>Praktické předvedení</w:t>
      </w:r>
    </w:p>
    <w:p>
      <w:pPr>
        <w:pStyle w:val="P32"/>
        <w:framePr w:w="10710" w:h="248" w:hRule="exact" w:wrap="none" w:vAnchor="page" w:hAnchor="margin" w:x="28" w:y="13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plechových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montáž plechové fasády podle kladečského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Oplechovat fasádu dle zadaného systému a navrženého kladečského plánu - minimální rozměr hlavní plochy fasády výška 2 m, šířka 3 m; na hlavní plochu navazují boční plochy pod úhlem 90° s vnějším a vnitřním rohem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Dodržovat ustanovení BOZP a hygieny práce</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Oplechování oken a prostupů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Popsat oplechování okna v návaznosti na plechovou fasádu (parapet, ostění, nadpraží)</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Ústní ověření s nakreslením náčrtku</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Popsat oplechování kruhového prostupu plechovou fasádou (vzduchotechnika, zdravotně-technické instalace apod.)</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Ústní ověření s nakreslením náčrtku</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Oplechovat v plechové fasádě jedno okno a jedny dveře, hloubka ostění minimálně 100 mm</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Oplechovat prostup kruhového průměru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Dodržovat ustanovení BOZP a NV 362/2005 Sb.</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a může použít vlastní osobní ochranné pracovní prostředky odpovídající prováděným pracím.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na cvičné stěně nebo na reálné stavbě.</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provedení prací.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ve funkci vedoucího pracovníka v oblasti stavebně-klempířských prací,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36-104-H Stavební klempíř/klempířka plechových fasád, střední vzdělání s výučním listem nebo maturitní zkouškou, s praxí v oblasti plechových fasád v délce nejméně 5 let,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včetně obsluhy a pomocnými zařízeními (např. lešením) odpovídajícími z hlediska BOZP a hygienických předpisů. Zkoušku lze realizovat buď na cvičné střeše nebo na reálné stavbě.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pro ohýbání kapes, kladívko zámečnické 300 g, palička dřevěná, palička plastová, příložník-drážkovnice,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přepisů.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30 hodin (hodinou se rozumí 60 minut). Zkouška bude rozdělena do více dnů.</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plechových fasád, 30.7.2026 7:37:49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6BF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40F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