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AE6CC8" Type="http://schemas.openxmlformats.org/officeDocument/2006/relationships/officeDocument" Target="/word/document.xml" /><Relationship Id="coreR18AE6CC8" Type="http://schemas.openxmlformats.org/package/2006/relationships/metadata/core-properties" Target="/docProps/core.xml" /><Relationship Id="customR18AE6C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Kovárenský technik technolog / kovárenská technička technoložka (kód: 21-047-M)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normami ČSN a EN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kovárenských pecí a stanovení režimů ohřevu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tvářecích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standardních technologických postupů a technických podmínek volného kování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standardních technologických postupů a technických podmínek zápustkového kování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Stanovování technologických postupů pro kování za studena a za polotepla, bezvýronkové kování a řízené tváření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Stanovení režimu tepelného zpracování výkovků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Stanovení technologického postupu dokončování výkovků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technických zkoušek v kovárenské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Vyřizování reklamací a stížností v souladu s platnou legislativou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Práce se simulačními programy v kovárenské výrobě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Orientace v tvářecích nástrojích, jejich životnosti a renovaci</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Orientace v systémech a standardech jakosti</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Kontrola dodržování technologických postupů a bezpečnostních předpisů v kovárenské výrobě</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Vedení povinné dokumentace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4</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Kovárenský technik technolog / kovárenská technička technoložka, 29.10.2026 0:49:21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normami ČSN a EN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potřebné údaje v základních normách týkajících se tvářených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potřebné údaje v základních normách týkajících se technologie tváření kovů a nekovů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Vyhledat potřebné údaje v základních normách týkajících se technologie tepelného zpracování kovů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Obsluha kovárenských pecí a stanovení režimů ohřevu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režim ohřevu v plynem vytápěné peci s využitím diagramů nebo tabulek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Posoudit, které ohřívací zařízení a která cívka jsou vhodné pro indukční ohřev daného polotovaru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Předvést a charakterizovat činnosti při obsluze plynem vytápěné pece</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s ústním zdůvodněním</w:t>
      </w:r>
    </w:p>
    <w:p>
      <w:pPr>
        <w:pStyle w:val="P32"/>
        <w:framePr w:w="10710" w:h="248" w:hRule="exact" w:wrap="none" w:vAnchor="page" w:hAnchor="margin" w:x="28" w:y="86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Kovárenský technik technolog / kovárenská technička technoložka, 29.10.2026 0:49:21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tvářecích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funkce bucharu a jeho technologických možností s využitím schématu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funkce hydraulického lisu a jeho technologických možností s využitím schématu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funkce mechanických lisů a jejich technologických možností s využitím schémat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princip funkce příčné klínové válcovačky a kovacích válců a jejich technologických možností s využitím schémat</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princip funkce radiální a radiálně-axiální válcovačky kroužků a jejich technologických možností s využitím schémat</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princip funkce protlačovacího lisu a jeho technologických možností s využitím schématu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princip vodorovného kovacího stoje a jeho technologických možností s využitím schémat</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Popsat princip funkce ohýbačky plechů a ohraňovacího lisu a jejich technologických možností s využitím schémat</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Popsat princip funkce ohýbačky trubek a jejich technologických možností s využitím schémat</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Popsat princip funkce strojů pro tvarování trubek a dutých těles a jejich technologických možností s využitím schémat</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Ústní ověření</w:t>
      </w:r>
    </w:p>
    <w:p>
      <w:pPr>
        <w:pStyle w:val="P32"/>
        <w:framePr w:w="10710" w:h="248" w:hRule="exact" w:wrap="none" w:vAnchor="page" w:hAnchor="margin" w:x="28" w:y="9152"/>
        <w:rPr>
          <w:rStyle w:val="C23"/>
          <w:rtl w:val="0"/>
        </w:rPr>
      </w:pPr>
      <w:r>
        <w:rPr>
          <w:rStyle w:val="C23"/>
          <w:rtl w:val="0"/>
        </w:rPr>
        <w:t>Je třeba splnit všechna kritéria.</w:t>
      </w:r>
    </w:p>
    <w:p>
      <w:pPr>
        <w:pStyle w:val="P23"/>
        <w:framePr w:w="10710" w:h="340" w:hRule="exact" w:wrap="none" w:vAnchor="page" w:hAnchor="margin" w:x="28" w:y="9587"/>
        <w:rPr>
          <w:rStyle w:val="C18"/>
          <w:rtl w:val="0"/>
        </w:rPr>
      </w:pPr>
      <w:r>
        <w:rPr>
          <w:rStyle w:val="C18"/>
          <w:rtl w:val="0"/>
        </w:rPr>
        <w:t>Stanovování standardních technologických postupů a technických podmínek volného kování</w:t>
      </w:r>
    </w:p>
    <w:p>
      <w:pPr>
        <w:pStyle w:val="P24"/>
        <w:framePr w:w="6713" w:h="376" w:hRule="exact" w:wrap="none" w:vAnchor="page" w:hAnchor="margin" w:x="45" w:y="10026"/>
        <w:rPr>
          <w:rStyle w:val="C3"/>
          <w:rtl w:val="0"/>
        </w:rPr>
      </w:pPr>
    </w:p>
    <w:p>
      <w:pPr>
        <w:pStyle w:val="P25"/>
        <w:framePr w:w="6661" w:h="249" w:hRule="exact" w:wrap="none" w:vAnchor="page" w:hAnchor="margin" w:x="71" w:y="10097"/>
        <w:rPr>
          <w:rStyle w:val="C19"/>
          <w:rtl w:val="0"/>
        </w:rPr>
      </w:pPr>
      <w:r>
        <w:rPr>
          <w:rStyle w:val="C19"/>
          <w:rtl w:val="0"/>
        </w:rPr>
        <w:t>Kritéria hodnocení</w:t>
      </w:r>
    </w:p>
    <w:p>
      <w:pPr>
        <w:pStyle w:val="P26"/>
        <w:framePr w:w="3918" w:h="376" w:hRule="exact" w:wrap="none" w:vAnchor="page" w:hAnchor="margin" w:x="6803" w:y="10026"/>
        <w:rPr>
          <w:rStyle w:val="C3"/>
          <w:rtl w:val="0"/>
        </w:rPr>
      </w:pPr>
    </w:p>
    <w:p>
      <w:pPr>
        <w:pStyle w:val="P27"/>
        <w:framePr w:w="3836" w:h="249" w:hRule="exact" w:wrap="none" w:vAnchor="page" w:hAnchor="margin" w:x="6859" w:y="10097"/>
        <w:rPr>
          <w:rStyle w:val="C20"/>
          <w:rtl w:val="0"/>
        </w:rPr>
      </w:pPr>
      <w:r>
        <w:rPr>
          <w:rStyle w:val="C20"/>
          <w:rtl w:val="0"/>
        </w:rPr>
        <w:t>Způsoby ověření</w:t>
      </w:r>
    </w:p>
    <w:p>
      <w:pPr>
        <w:pStyle w:val="P12"/>
        <w:framePr w:w="6710" w:h="376" w:hRule="exact" w:wrap="none" w:vAnchor="page" w:hAnchor="margin" w:x="45" w:y="10403"/>
        <w:rPr>
          <w:rStyle w:val="C3"/>
          <w:rtl w:val="0"/>
        </w:rPr>
      </w:pPr>
    </w:p>
    <w:p>
      <w:pPr>
        <w:pStyle w:val="P13"/>
        <w:framePr w:w="6658" w:h="249" w:hRule="exact" w:wrap="none" w:vAnchor="page" w:hAnchor="margin" w:x="71" w:y="10459"/>
        <w:rPr>
          <w:rStyle w:val="C11"/>
          <w:rtl w:val="0"/>
        </w:rPr>
      </w:pPr>
      <w:r>
        <w:rPr>
          <w:rStyle w:val="C11"/>
          <w:rtl w:val="0"/>
        </w:rPr>
        <w:t>a) Vysvětlit základní operace volného kování</w:t>
      </w:r>
    </w:p>
    <w:p>
      <w:pPr>
        <w:pStyle w:val="P28"/>
        <w:framePr w:w="3921" w:h="376" w:hRule="exact" w:wrap="none" w:vAnchor="page" w:hAnchor="margin" w:x="6800" w:y="10403"/>
        <w:rPr>
          <w:rStyle w:val="C3"/>
          <w:rtl w:val="0"/>
        </w:rPr>
      </w:pPr>
    </w:p>
    <w:p>
      <w:pPr>
        <w:pStyle w:val="P29"/>
        <w:framePr w:w="3839" w:h="249" w:hRule="exact" w:wrap="none" w:vAnchor="page" w:hAnchor="margin" w:x="6856" w:y="10459"/>
        <w:rPr>
          <w:rStyle w:val="C21"/>
          <w:rtl w:val="0"/>
        </w:rPr>
      </w:pPr>
      <w:r>
        <w:rPr>
          <w:rStyle w:val="C21"/>
          <w:rtl w:val="0"/>
        </w:rPr>
        <w:t>Ústní ověření</w:t>
      </w:r>
    </w:p>
    <w:p>
      <w:pPr>
        <w:pStyle w:val="P16"/>
        <w:framePr w:w="6710" w:h="376" w:hRule="exact" w:wrap="none" w:vAnchor="page" w:hAnchor="margin" w:x="45" w:y="10779"/>
        <w:rPr>
          <w:rStyle w:val="C3"/>
          <w:rtl w:val="0"/>
        </w:rPr>
      </w:pPr>
    </w:p>
    <w:p>
      <w:pPr>
        <w:pStyle w:val="P17"/>
        <w:framePr w:w="6658" w:h="249" w:hRule="exact" w:wrap="none" w:vAnchor="page" w:hAnchor="margin" w:x="71" w:y="10835"/>
        <w:rPr>
          <w:rStyle w:val="C13"/>
          <w:rtl w:val="0"/>
        </w:rPr>
      </w:pPr>
      <w:r>
        <w:rPr>
          <w:rStyle w:val="C13"/>
          <w:rtl w:val="0"/>
        </w:rPr>
        <w:t>b) Vysvětlit stupeň prokování</w:t>
      </w:r>
    </w:p>
    <w:p>
      <w:pPr>
        <w:pStyle w:val="P30"/>
        <w:framePr w:w="3921" w:h="376" w:hRule="exact" w:wrap="none" w:vAnchor="page" w:hAnchor="margin" w:x="6800" w:y="10779"/>
        <w:rPr>
          <w:rStyle w:val="C3"/>
          <w:rtl w:val="0"/>
        </w:rPr>
      </w:pPr>
    </w:p>
    <w:p>
      <w:pPr>
        <w:pStyle w:val="P31"/>
        <w:framePr w:w="3839" w:h="249" w:hRule="exact" w:wrap="none" w:vAnchor="page" w:hAnchor="margin" w:x="6856" w:y="10835"/>
        <w:rPr>
          <w:rStyle w:val="C22"/>
          <w:rtl w:val="0"/>
        </w:rPr>
      </w:pPr>
      <w:r>
        <w:rPr>
          <w:rStyle w:val="C22"/>
          <w:rtl w:val="0"/>
        </w:rPr>
        <w:t>Ústní ověření</w:t>
      </w:r>
    </w:p>
    <w:p>
      <w:pPr>
        <w:pStyle w:val="P12"/>
        <w:framePr w:w="6710" w:h="383" w:hRule="exact" w:wrap="none" w:vAnchor="page" w:hAnchor="margin" w:x="45" w:y="11155"/>
        <w:rPr>
          <w:rStyle w:val="C3"/>
          <w:rtl w:val="0"/>
        </w:rPr>
      </w:pPr>
    </w:p>
    <w:p>
      <w:pPr>
        <w:pStyle w:val="P13"/>
        <w:framePr w:w="6658" w:h="256" w:hRule="exact" w:wrap="none" w:vAnchor="page" w:hAnchor="margin" w:x="71" w:y="11211"/>
        <w:rPr>
          <w:rStyle w:val="C11"/>
          <w:rtl w:val="0"/>
        </w:rPr>
      </w:pPr>
      <w:r>
        <w:rPr>
          <w:rStyle w:val="C11"/>
          <w:rtl w:val="0"/>
        </w:rPr>
        <w:t>c) Vysvětlit přídavky na obrábění, technologické přídavky, konstrukci výkovku</w:t>
      </w:r>
    </w:p>
    <w:p>
      <w:pPr>
        <w:pStyle w:val="P28"/>
        <w:framePr w:w="3921" w:h="383" w:hRule="exact" w:wrap="none" w:vAnchor="page" w:hAnchor="margin" w:x="6800" w:y="11155"/>
        <w:rPr>
          <w:rStyle w:val="C3"/>
          <w:rtl w:val="0"/>
        </w:rPr>
      </w:pPr>
    </w:p>
    <w:p>
      <w:pPr>
        <w:pStyle w:val="P29"/>
        <w:framePr w:w="3839" w:h="256" w:hRule="exact" w:wrap="none" w:vAnchor="page" w:hAnchor="margin" w:x="6856" w:y="11211"/>
        <w:rPr>
          <w:rStyle w:val="C21"/>
          <w:rtl w:val="0"/>
        </w:rPr>
      </w:pPr>
      <w:r>
        <w:rPr>
          <w:rStyle w:val="C21"/>
          <w:rtl w:val="0"/>
        </w:rPr>
        <w:t>Ústní ověření</w:t>
      </w:r>
    </w:p>
    <w:p>
      <w:pPr>
        <w:pStyle w:val="P16"/>
        <w:framePr w:w="6710" w:h="376" w:hRule="exact" w:wrap="none" w:vAnchor="page" w:hAnchor="margin" w:x="45" w:y="11538"/>
        <w:rPr>
          <w:rStyle w:val="C3"/>
          <w:rtl w:val="0"/>
        </w:rPr>
      </w:pPr>
    </w:p>
    <w:p>
      <w:pPr>
        <w:pStyle w:val="P17"/>
        <w:framePr w:w="6658" w:h="249" w:hRule="exact" w:wrap="none" w:vAnchor="page" w:hAnchor="margin" w:x="71" w:y="11594"/>
        <w:rPr>
          <w:rStyle w:val="C13"/>
          <w:rtl w:val="0"/>
        </w:rPr>
      </w:pPr>
      <w:r>
        <w:rPr>
          <w:rStyle w:val="C13"/>
          <w:rtl w:val="0"/>
        </w:rPr>
        <w:t>d) Vysvětlit volbu režimu vychlazování výkovků</w:t>
      </w:r>
    </w:p>
    <w:p>
      <w:pPr>
        <w:pStyle w:val="P30"/>
        <w:framePr w:w="3921" w:h="376" w:hRule="exact" w:wrap="none" w:vAnchor="page" w:hAnchor="margin" w:x="6800" w:y="11538"/>
        <w:rPr>
          <w:rStyle w:val="C3"/>
          <w:rtl w:val="0"/>
        </w:rPr>
      </w:pPr>
    </w:p>
    <w:p>
      <w:pPr>
        <w:pStyle w:val="P31"/>
        <w:framePr w:w="3839" w:h="249" w:hRule="exact" w:wrap="none" w:vAnchor="page" w:hAnchor="margin" w:x="6856" w:y="11594"/>
        <w:rPr>
          <w:rStyle w:val="C22"/>
          <w:rtl w:val="0"/>
        </w:rPr>
      </w:pPr>
      <w:r>
        <w:rPr>
          <w:rStyle w:val="C22"/>
          <w:rtl w:val="0"/>
        </w:rPr>
        <w:t>Ústní ověření</w:t>
      </w:r>
    </w:p>
    <w:p>
      <w:pPr>
        <w:pStyle w:val="P12"/>
        <w:framePr w:w="6710" w:h="607" w:hRule="exact" w:wrap="none" w:vAnchor="page" w:hAnchor="margin" w:x="45" w:y="11914"/>
        <w:rPr>
          <w:rStyle w:val="C3"/>
          <w:rtl w:val="0"/>
        </w:rPr>
      </w:pPr>
    </w:p>
    <w:p>
      <w:pPr>
        <w:pStyle w:val="P13"/>
        <w:framePr w:w="6658" w:h="480" w:hRule="exact" w:wrap="none" w:vAnchor="page" w:hAnchor="margin" w:x="71" w:y="11970"/>
        <w:rPr>
          <w:rStyle w:val="C11"/>
          <w:rtl w:val="0"/>
        </w:rPr>
      </w:pPr>
      <w:r>
        <w:rPr>
          <w:rStyle w:val="C11"/>
          <w:rtl w:val="0"/>
        </w:rPr>
        <w:t>e) Vypracovat technologický postup volného kování podle technické dokumentace (např. kroužku nebo ohýbaného výkovku)</w:t>
      </w:r>
    </w:p>
    <w:p>
      <w:pPr>
        <w:pStyle w:val="P28"/>
        <w:framePr w:w="3921" w:h="607" w:hRule="exact" w:wrap="none" w:vAnchor="page" w:hAnchor="margin" w:x="6800" w:y="11914"/>
        <w:rPr>
          <w:rStyle w:val="C3"/>
          <w:rtl w:val="0"/>
        </w:rPr>
      </w:pPr>
    </w:p>
    <w:p>
      <w:pPr>
        <w:pStyle w:val="P29"/>
        <w:framePr w:w="3839" w:h="480" w:hRule="exact" w:wrap="none" w:vAnchor="page" w:hAnchor="margin" w:x="6856" w:y="11970"/>
        <w:rPr>
          <w:rStyle w:val="C21"/>
          <w:rtl w:val="0"/>
        </w:rPr>
      </w:pPr>
      <w:r>
        <w:rPr>
          <w:rStyle w:val="C21"/>
          <w:rtl w:val="0"/>
        </w:rPr>
        <w:t>Praktické předvedení</w:t>
      </w:r>
    </w:p>
    <w:p>
      <w:pPr>
        <w:pStyle w:val="P32"/>
        <w:framePr w:w="10710" w:h="248" w:hRule="exact" w:wrap="none" w:vAnchor="page" w:hAnchor="margin" w:x="28" w:y="126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 kovárenská technička technoložka, 29.10.2026 0:49:21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standardních technologických postupů a technických podmínek zápustkového kování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třídění zápustkových výkovků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přídavky na obrábění, technologické přídavky, konstrukce výkovku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technologický postup výroby zadaného zápustkového výkovku dle technické dokumentace (např. plochého výkovku nebo ozubeného kola)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zvláštnosti kování neželezných kovů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postup při stanovení norem času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Stanovování technologických postupů pro kování za studena a za polotepla, bezvýronkové kování a řízené tváření</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Vysvětlit zvláštnosti kování za studena</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Vysvětlit zvláštnosti kování za polotepla</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Ústní ověření</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Vysvětlit postup řízeného tváření</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Ústní ověření</w:t>
      </w:r>
    </w:p>
    <w:p>
      <w:pPr>
        <w:pStyle w:val="P16"/>
        <w:framePr w:w="6710" w:h="376" w:hRule="exact" w:wrap="none" w:vAnchor="page" w:hAnchor="margin" w:x="45" w:y="8013"/>
        <w:rPr>
          <w:rStyle w:val="C3"/>
          <w:rtl w:val="0"/>
        </w:rPr>
      </w:pPr>
    </w:p>
    <w:p>
      <w:pPr>
        <w:pStyle w:val="P17"/>
        <w:framePr w:w="6658" w:h="249" w:hRule="exact" w:wrap="none" w:vAnchor="page" w:hAnchor="margin" w:x="71" w:y="8069"/>
        <w:rPr>
          <w:rStyle w:val="C13"/>
          <w:rtl w:val="0"/>
        </w:rPr>
      </w:pPr>
      <w:r>
        <w:rPr>
          <w:rStyle w:val="C13"/>
          <w:rtl w:val="0"/>
        </w:rPr>
        <w:t>d) Vysvětlit postup bezvýronkového kování</w:t>
      </w:r>
    </w:p>
    <w:p>
      <w:pPr>
        <w:pStyle w:val="P30"/>
        <w:framePr w:w="3921" w:h="376" w:hRule="exact" w:wrap="none" w:vAnchor="page" w:hAnchor="margin" w:x="6800" w:y="8013"/>
        <w:rPr>
          <w:rStyle w:val="C3"/>
          <w:rtl w:val="0"/>
        </w:rPr>
      </w:pPr>
    </w:p>
    <w:p>
      <w:pPr>
        <w:pStyle w:val="P31"/>
        <w:framePr w:w="3839" w:h="249" w:hRule="exact" w:wrap="none" w:vAnchor="page" w:hAnchor="margin" w:x="6856" w:y="8069"/>
        <w:rPr>
          <w:rStyle w:val="C22"/>
          <w:rtl w:val="0"/>
        </w:rPr>
      </w:pPr>
      <w:r>
        <w:rPr>
          <w:rStyle w:val="C22"/>
          <w:rtl w:val="0"/>
        </w:rPr>
        <w:t>Ústní ověření</w:t>
      </w:r>
    </w:p>
    <w:p>
      <w:pPr>
        <w:pStyle w:val="P32"/>
        <w:framePr w:w="10710" w:h="248" w:hRule="exact" w:wrap="none" w:vAnchor="page" w:hAnchor="margin" w:x="28" w:y="8502"/>
        <w:rPr>
          <w:rStyle w:val="C23"/>
          <w:rtl w:val="0"/>
        </w:rPr>
      </w:pPr>
      <w:r>
        <w:rPr>
          <w:rStyle w:val="C23"/>
          <w:rtl w:val="0"/>
        </w:rPr>
        <w:t>Je třeba splnit všechna kritéria.</w:t>
      </w:r>
    </w:p>
    <w:p>
      <w:pPr>
        <w:pStyle w:val="P23"/>
        <w:framePr w:w="10710" w:h="340" w:hRule="exact" w:wrap="none" w:vAnchor="page" w:hAnchor="margin" w:x="28" w:y="8938"/>
        <w:rPr>
          <w:rStyle w:val="C18"/>
          <w:rtl w:val="0"/>
        </w:rPr>
      </w:pPr>
      <w:r>
        <w:rPr>
          <w:rStyle w:val="C18"/>
          <w:rtl w:val="0"/>
        </w:rPr>
        <w:t>Stanovení režimu tepelného zpracování výkovků</w:t>
      </w:r>
    </w:p>
    <w:p>
      <w:pPr>
        <w:pStyle w:val="P24"/>
        <w:framePr w:w="6713" w:h="376" w:hRule="exact" w:wrap="none" w:vAnchor="page" w:hAnchor="margin" w:x="45" w:y="9377"/>
        <w:rPr>
          <w:rStyle w:val="C3"/>
          <w:rtl w:val="0"/>
        </w:rPr>
      </w:pPr>
    </w:p>
    <w:p>
      <w:pPr>
        <w:pStyle w:val="P25"/>
        <w:framePr w:w="6661" w:h="249" w:hRule="exact" w:wrap="none" w:vAnchor="page" w:hAnchor="margin" w:x="71" w:y="9448"/>
        <w:rPr>
          <w:rStyle w:val="C19"/>
          <w:rtl w:val="0"/>
        </w:rPr>
      </w:pPr>
      <w:r>
        <w:rPr>
          <w:rStyle w:val="C19"/>
          <w:rtl w:val="0"/>
        </w:rPr>
        <w:t>Kritéria hodnocení</w:t>
      </w:r>
    </w:p>
    <w:p>
      <w:pPr>
        <w:pStyle w:val="P26"/>
        <w:framePr w:w="3918" w:h="376" w:hRule="exact" w:wrap="none" w:vAnchor="page" w:hAnchor="margin" w:x="6803" w:y="9377"/>
        <w:rPr>
          <w:rStyle w:val="C3"/>
          <w:rtl w:val="0"/>
        </w:rPr>
      </w:pPr>
    </w:p>
    <w:p>
      <w:pPr>
        <w:pStyle w:val="P27"/>
        <w:framePr w:w="3836" w:h="249" w:hRule="exact" w:wrap="none" w:vAnchor="page" w:hAnchor="margin" w:x="6859" w:y="9448"/>
        <w:rPr>
          <w:rStyle w:val="C20"/>
          <w:rtl w:val="0"/>
        </w:rPr>
      </w:pPr>
      <w:r>
        <w:rPr>
          <w:rStyle w:val="C20"/>
          <w:rtl w:val="0"/>
        </w:rPr>
        <w:t>Způsoby ověření</w:t>
      </w:r>
    </w:p>
    <w:p>
      <w:pPr>
        <w:pStyle w:val="P12"/>
        <w:framePr w:w="6710" w:h="376" w:hRule="exact" w:wrap="none" w:vAnchor="page" w:hAnchor="margin" w:x="45" w:y="9753"/>
        <w:rPr>
          <w:rStyle w:val="C3"/>
          <w:rtl w:val="0"/>
        </w:rPr>
      </w:pPr>
    </w:p>
    <w:p>
      <w:pPr>
        <w:pStyle w:val="P13"/>
        <w:framePr w:w="6658" w:h="249" w:hRule="exact" w:wrap="none" w:vAnchor="page" w:hAnchor="margin" w:x="71" w:y="9809"/>
        <w:rPr>
          <w:rStyle w:val="C11"/>
          <w:rtl w:val="0"/>
        </w:rPr>
      </w:pPr>
      <w:r>
        <w:rPr>
          <w:rStyle w:val="C11"/>
          <w:rtl w:val="0"/>
        </w:rPr>
        <w:t>a) Vysvětlit binární diagram Fe-Fe3C</w:t>
      </w:r>
    </w:p>
    <w:p>
      <w:pPr>
        <w:pStyle w:val="P28"/>
        <w:framePr w:w="3921" w:h="376" w:hRule="exact" w:wrap="none" w:vAnchor="page" w:hAnchor="margin" w:x="6800" w:y="9753"/>
        <w:rPr>
          <w:rStyle w:val="C3"/>
          <w:rtl w:val="0"/>
        </w:rPr>
      </w:pPr>
    </w:p>
    <w:p>
      <w:pPr>
        <w:pStyle w:val="P29"/>
        <w:framePr w:w="3839" w:h="249" w:hRule="exact" w:wrap="none" w:vAnchor="page" w:hAnchor="margin" w:x="6856" w:y="9809"/>
        <w:rPr>
          <w:rStyle w:val="C21"/>
          <w:rtl w:val="0"/>
        </w:rPr>
      </w:pPr>
      <w:r>
        <w:rPr>
          <w:rStyle w:val="C21"/>
          <w:rtl w:val="0"/>
        </w:rPr>
        <w:t>Ústní ověření</w:t>
      </w:r>
    </w:p>
    <w:p>
      <w:pPr>
        <w:pStyle w:val="P16"/>
        <w:framePr w:w="6710" w:h="376" w:hRule="exact" w:wrap="none" w:vAnchor="page" w:hAnchor="margin" w:x="45" w:y="10130"/>
        <w:rPr>
          <w:rStyle w:val="C3"/>
          <w:rtl w:val="0"/>
        </w:rPr>
      </w:pPr>
    </w:p>
    <w:p>
      <w:pPr>
        <w:pStyle w:val="P17"/>
        <w:framePr w:w="6658" w:h="249" w:hRule="exact" w:wrap="none" w:vAnchor="page" w:hAnchor="margin" w:x="71" w:y="10186"/>
        <w:rPr>
          <w:rStyle w:val="C13"/>
          <w:rtl w:val="0"/>
        </w:rPr>
      </w:pPr>
      <w:r>
        <w:rPr>
          <w:rStyle w:val="C13"/>
          <w:rtl w:val="0"/>
        </w:rPr>
        <w:t>b) Vysvětlit normalizační žíhání</w:t>
      </w:r>
    </w:p>
    <w:p>
      <w:pPr>
        <w:pStyle w:val="P30"/>
        <w:framePr w:w="3921" w:h="376" w:hRule="exact" w:wrap="none" w:vAnchor="page" w:hAnchor="margin" w:x="6800" w:y="10130"/>
        <w:rPr>
          <w:rStyle w:val="C3"/>
          <w:rtl w:val="0"/>
        </w:rPr>
      </w:pPr>
    </w:p>
    <w:p>
      <w:pPr>
        <w:pStyle w:val="P31"/>
        <w:framePr w:w="3839" w:h="249" w:hRule="exact" w:wrap="none" w:vAnchor="page" w:hAnchor="margin" w:x="6856" w:y="10186"/>
        <w:rPr>
          <w:rStyle w:val="C22"/>
          <w:rtl w:val="0"/>
        </w:rPr>
      </w:pPr>
      <w:r>
        <w:rPr>
          <w:rStyle w:val="C22"/>
          <w:rtl w:val="0"/>
        </w:rPr>
        <w:t>Ústní ověření</w:t>
      </w:r>
    </w:p>
    <w:p>
      <w:pPr>
        <w:pStyle w:val="P12"/>
        <w:framePr w:w="6710" w:h="607" w:hRule="exact" w:wrap="none" w:vAnchor="page" w:hAnchor="margin" w:x="45" w:y="10506"/>
        <w:rPr>
          <w:rStyle w:val="C3"/>
          <w:rtl w:val="0"/>
        </w:rPr>
      </w:pPr>
    </w:p>
    <w:p>
      <w:pPr>
        <w:pStyle w:val="P13"/>
        <w:framePr w:w="6658" w:h="480" w:hRule="exact" w:wrap="none" w:vAnchor="page" w:hAnchor="margin" w:x="71" w:y="10562"/>
        <w:rPr>
          <w:rStyle w:val="C11"/>
          <w:rtl w:val="0"/>
        </w:rPr>
      </w:pPr>
      <w:r>
        <w:rPr>
          <w:rStyle w:val="C11"/>
          <w:rtl w:val="0"/>
        </w:rPr>
        <w:t>c) Vysvětlit kalení a popuštění, diagramy IRA (Izotermický rozpad austenitu) a ARA (Anizotermický rozpad austenitu)</w:t>
      </w:r>
    </w:p>
    <w:p>
      <w:pPr>
        <w:pStyle w:val="P28"/>
        <w:framePr w:w="3921" w:h="607" w:hRule="exact" w:wrap="none" w:vAnchor="page" w:hAnchor="margin" w:x="6800" w:y="10506"/>
        <w:rPr>
          <w:rStyle w:val="C3"/>
          <w:rtl w:val="0"/>
        </w:rPr>
      </w:pPr>
    </w:p>
    <w:p>
      <w:pPr>
        <w:pStyle w:val="P29"/>
        <w:framePr w:w="3839" w:h="480" w:hRule="exact" w:wrap="none" w:vAnchor="page" w:hAnchor="margin" w:x="6856" w:y="10562"/>
        <w:rPr>
          <w:rStyle w:val="C21"/>
          <w:rtl w:val="0"/>
        </w:rPr>
      </w:pPr>
      <w:r>
        <w:rPr>
          <w:rStyle w:val="C21"/>
          <w:rtl w:val="0"/>
        </w:rPr>
        <w:t>Ústní ověření</w:t>
      </w:r>
    </w:p>
    <w:p>
      <w:pPr>
        <w:pStyle w:val="P16"/>
        <w:framePr w:w="6710" w:h="376" w:hRule="exact" w:wrap="none" w:vAnchor="page" w:hAnchor="margin" w:x="45" w:y="11113"/>
        <w:rPr>
          <w:rStyle w:val="C3"/>
          <w:rtl w:val="0"/>
        </w:rPr>
      </w:pPr>
    </w:p>
    <w:p>
      <w:pPr>
        <w:pStyle w:val="P17"/>
        <w:framePr w:w="6658" w:h="249" w:hRule="exact" w:wrap="none" w:vAnchor="page" w:hAnchor="margin" w:x="71" w:y="11169"/>
        <w:rPr>
          <w:rStyle w:val="C13"/>
          <w:rtl w:val="0"/>
        </w:rPr>
      </w:pPr>
      <w:r>
        <w:rPr>
          <w:rStyle w:val="C13"/>
          <w:rtl w:val="0"/>
        </w:rPr>
        <w:t>d) Vysvětlit tepelné zpracování nástrojových ocelí</w:t>
      </w:r>
    </w:p>
    <w:p>
      <w:pPr>
        <w:pStyle w:val="P30"/>
        <w:framePr w:w="3921" w:h="376" w:hRule="exact" w:wrap="none" w:vAnchor="page" w:hAnchor="margin" w:x="6800" w:y="11113"/>
        <w:rPr>
          <w:rStyle w:val="C3"/>
          <w:rtl w:val="0"/>
        </w:rPr>
      </w:pPr>
    </w:p>
    <w:p>
      <w:pPr>
        <w:pStyle w:val="P31"/>
        <w:framePr w:w="3839" w:h="249" w:hRule="exact" w:wrap="none" w:vAnchor="page" w:hAnchor="margin" w:x="6856" w:y="11169"/>
        <w:rPr>
          <w:rStyle w:val="C22"/>
          <w:rtl w:val="0"/>
        </w:rPr>
      </w:pPr>
      <w:r>
        <w:rPr>
          <w:rStyle w:val="C22"/>
          <w:rtl w:val="0"/>
        </w:rPr>
        <w:t>Ústní ověření</w:t>
      </w:r>
    </w:p>
    <w:p>
      <w:pPr>
        <w:pStyle w:val="P12"/>
        <w:framePr w:w="6710" w:h="376" w:hRule="exact" w:wrap="none" w:vAnchor="page" w:hAnchor="margin" w:x="45" w:y="11489"/>
        <w:rPr>
          <w:rStyle w:val="C3"/>
          <w:rtl w:val="0"/>
        </w:rPr>
      </w:pPr>
    </w:p>
    <w:p>
      <w:pPr>
        <w:pStyle w:val="P13"/>
        <w:framePr w:w="6658" w:h="249" w:hRule="exact" w:wrap="none" w:vAnchor="page" w:hAnchor="margin" w:x="71" w:y="11545"/>
        <w:rPr>
          <w:rStyle w:val="C11"/>
          <w:rtl w:val="0"/>
        </w:rPr>
      </w:pPr>
      <w:r>
        <w:rPr>
          <w:rStyle w:val="C11"/>
          <w:rtl w:val="0"/>
        </w:rPr>
        <w:t>e) Vysvětlit tepelné zpracování slitin hliníku</w:t>
      </w:r>
    </w:p>
    <w:p>
      <w:pPr>
        <w:pStyle w:val="P28"/>
        <w:framePr w:w="3921" w:h="376" w:hRule="exact" w:wrap="none" w:vAnchor="page" w:hAnchor="margin" w:x="6800" w:y="11489"/>
        <w:rPr>
          <w:rStyle w:val="C3"/>
          <w:rtl w:val="0"/>
        </w:rPr>
      </w:pPr>
    </w:p>
    <w:p>
      <w:pPr>
        <w:pStyle w:val="P29"/>
        <w:framePr w:w="3839" w:h="249" w:hRule="exact" w:wrap="none" w:vAnchor="page" w:hAnchor="margin" w:x="6856" w:y="11545"/>
        <w:rPr>
          <w:rStyle w:val="C21"/>
          <w:rtl w:val="0"/>
        </w:rPr>
      </w:pPr>
      <w:r>
        <w:rPr>
          <w:rStyle w:val="C21"/>
          <w:rtl w:val="0"/>
        </w:rPr>
        <w:t>Ústní ověření</w:t>
      </w:r>
    </w:p>
    <w:p>
      <w:pPr>
        <w:pStyle w:val="P16"/>
        <w:framePr w:w="6710" w:h="376" w:hRule="exact" w:wrap="none" w:vAnchor="page" w:hAnchor="margin" w:x="45" w:y="11865"/>
        <w:rPr>
          <w:rStyle w:val="C3"/>
          <w:rtl w:val="0"/>
        </w:rPr>
      </w:pPr>
    </w:p>
    <w:p>
      <w:pPr>
        <w:pStyle w:val="P17"/>
        <w:framePr w:w="6658" w:h="249" w:hRule="exact" w:wrap="none" w:vAnchor="page" w:hAnchor="margin" w:x="71" w:y="11921"/>
        <w:rPr>
          <w:rStyle w:val="C13"/>
          <w:rtl w:val="0"/>
        </w:rPr>
      </w:pPr>
      <w:r>
        <w:rPr>
          <w:rStyle w:val="C13"/>
          <w:rtl w:val="0"/>
        </w:rPr>
        <w:t>f) Vysvětlit tepelné zpracování slitin mědi</w:t>
      </w:r>
    </w:p>
    <w:p>
      <w:pPr>
        <w:pStyle w:val="P30"/>
        <w:framePr w:w="3921" w:h="376" w:hRule="exact" w:wrap="none" w:vAnchor="page" w:hAnchor="margin" w:x="6800" w:y="11865"/>
        <w:rPr>
          <w:rStyle w:val="C3"/>
          <w:rtl w:val="0"/>
        </w:rPr>
      </w:pPr>
    </w:p>
    <w:p>
      <w:pPr>
        <w:pStyle w:val="P31"/>
        <w:framePr w:w="3839" w:h="249" w:hRule="exact" w:wrap="none" w:vAnchor="page" w:hAnchor="margin" w:x="6856" w:y="11921"/>
        <w:rPr>
          <w:rStyle w:val="C22"/>
          <w:rtl w:val="0"/>
        </w:rPr>
      </w:pPr>
      <w:r>
        <w:rPr>
          <w:rStyle w:val="C22"/>
          <w:rtl w:val="0"/>
        </w:rPr>
        <w:t>Ústní ověření</w:t>
      </w:r>
    </w:p>
    <w:p>
      <w:pPr>
        <w:pStyle w:val="P12"/>
        <w:framePr w:w="6710" w:h="376" w:hRule="exact" w:wrap="none" w:vAnchor="page" w:hAnchor="margin" w:x="45" w:y="12241"/>
        <w:rPr>
          <w:rStyle w:val="C3"/>
          <w:rtl w:val="0"/>
        </w:rPr>
      </w:pPr>
    </w:p>
    <w:p>
      <w:pPr>
        <w:pStyle w:val="P13"/>
        <w:framePr w:w="6658" w:h="249" w:hRule="exact" w:wrap="none" w:vAnchor="page" w:hAnchor="margin" w:x="71" w:y="12297"/>
        <w:rPr>
          <w:rStyle w:val="C11"/>
          <w:rtl w:val="0"/>
        </w:rPr>
      </w:pPr>
      <w:r>
        <w:rPr>
          <w:rStyle w:val="C11"/>
          <w:rtl w:val="0"/>
        </w:rPr>
        <w:t>g) Vysvětlit tepelné zpracování slitin titanu</w:t>
      </w:r>
    </w:p>
    <w:p>
      <w:pPr>
        <w:pStyle w:val="P28"/>
        <w:framePr w:w="3921" w:h="376" w:hRule="exact" w:wrap="none" w:vAnchor="page" w:hAnchor="margin" w:x="6800" w:y="12241"/>
        <w:rPr>
          <w:rStyle w:val="C3"/>
          <w:rtl w:val="0"/>
        </w:rPr>
      </w:pPr>
    </w:p>
    <w:p>
      <w:pPr>
        <w:pStyle w:val="P29"/>
        <w:framePr w:w="3839" w:h="249" w:hRule="exact" w:wrap="none" w:vAnchor="page" w:hAnchor="margin" w:x="6856" w:y="12297"/>
        <w:rPr>
          <w:rStyle w:val="C21"/>
          <w:rtl w:val="0"/>
        </w:rPr>
      </w:pPr>
      <w:r>
        <w:rPr>
          <w:rStyle w:val="C21"/>
          <w:rtl w:val="0"/>
        </w:rPr>
        <w:t>Ústní ověření</w:t>
      </w:r>
    </w:p>
    <w:p>
      <w:pPr>
        <w:pStyle w:val="P16"/>
        <w:framePr w:w="6710" w:h="376" w:hRule="exact" w:wrap="none" w:vAnchor="page" w:hAnchor="margin" w:x="45" w:y="12618"/>
        <w:rPr>
          <w:rStyle w:val="C3"/>
          <w:rtl w:val="0"/>
        </w:rPr>
      </w:pPr>
    </w:p>
    <w:p>
      <w:pPr>
        <w:pStyle w:val="P17"/>
        <w:framePr w:w="6658" w:h="249" w:hRule="exact" w:wrap="none" w:vAnchor="page" w:hAnchor="margin" w:x="71" w:y="12674"/>
        <w:rPr>
          <w:rStyle w:val="C13"/>
          <w:rtl w:val="0"/>
        </w:rPr>
      </w:pPr>
      <w:r>
        <w:rPr>
          <w:rStyle w:val="C13"/>
          <w:rtl w:val="0"/>
        </w:rPr>
        <w:t>h) Vysvětlit tepelné zpracování slitin niklu</w:t>
      </w:r>
    </w:p>
    <w:p>
      <w:pPr>
        <w:pStyle w:val="P30"/>
        <w:framePr w:w="3921" w:h="376" w:hRule="exact" w:wrap="none" w:vAnchor="page" w:hAnchor="margin" w:x="6800" w:y="12618"/>
        <w:rPr>
          <w:rStyle w:val="C3"/>
          <w:rtl w:val="0"/>
        </w:rPr>
      </w:pPr>
    </w:p>
    <w:p>
      <w:pPr>
        <w:pStyle w:val="P31"/>
        <w:framePr w:w="3839" w:h="249" w:hRule="exact" w:wrap="none" w:vAnchor="page" w:hAnchor="margin" w:x="6856" w:y="12674"/>
        <w:rPr>
          <w:rStyle w:val="C22"/>
          <w:rtl w:val="0"/>
        </w:rPr>
      </w:pPr>
      <w:r>
        <w:rPr>
          <w:rStyle w:val="C22"/>
          <w:rtl w:val="0"/>
        </w:rPr>
        <w:t>Ústní ověření</w:t>
      </w:r>
    </w:p>
    <w:p>
      <w:pPr>
        <w:pStyle w:val="P32"/>
        <w:framePr w:w="10710" w:h="248" w:hRule="exact" w:wrap="none" w:vAnchor="page" w:hAnchor="margin" w:x="28" w:y="13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 kovárenská technička technoložka, 29.10.2026 0:49:21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technologického postupu dokončování výkovků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technologický postup kalibrace výkovků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technologický postup tryskání a omílání výkovků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technologický postup moření výkovků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technologický postup leštění výkovků ze slitin hliníku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technických zkoušek v kovárenské výrobě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podstatu destruktivního zkoušení výkovků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Vysvětlit podstatu nedestruktivního zkoušení výkovků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Prakticky předvést volbu místa odběru zkušebního materiálu pro zadané typy výkovků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Vyřizování reklamací a stížností v souladu s platnou legislativou</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Popsat možné příčiny nevyhovujících mechanických vlastností výkovků a navrhnout úpravu režimu tepelného zpracování</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w:t>
      </w:r>
    </w:p>
    <w:p>
      <w:pPr>
        <w:pStyle w:val="P16"/>
        <w:framePr w:w="6710" w:h="607" w:hRule="exact" w:wrap="none" w:vAnchor="page" w:hAnchor="margin" w:x="45" w:y="9170"/>
        <w:rPr>
          <w:rStyle w:val="C3"/>
          <w:rtl w:val="0"/>
        </w:rPr>
      </w:pPr>
    </w:p>
    <w:p>
      <w:pPr>
        <w:pStyle w:val="P17"/>
        <w:framePr w:w="6658" w:h="480" w:hRule="exact" w:wrap="none" w:vAnchor="page" w:hAnchor="margin" w:x="71" w:y="9226"/>
        <w:rPr>
          <w:rStyle w:val="C13"/>
          <w:rtl w:val="0"/>
        </w:rPr>
      </w:pPr>
      <w:r>
        <w:rPr>
          <w:rStyle w:val="C13"/>
          <w:rtl w:val="0"/>
        </w:rPr>
        <w:t>b) Popsat možné příčiny nevyhovujících výsledků metalografického zkoušení výkovků</w:t>
      </w:r>
    </w:p>
    <w:p>
      <w:pPr>
        <w:pStyle w:val="P30"/>
        <w:framePr w:w="3921" w:h="607" w:hRule="exact" w:wrap="none" w:vAnchor="page" w:hAnchor="margin" w:x="6800" w:y="9170"/>
        <w:rPr>
          <w:rStyle w:val="C3"/>
          <w:rtl w:val="0"/>
        </w:rPr>
      </w:pPr>
    </w:p>
    <w:p>
      <w:pPr>
        <w:pStyle w:val="P31"/>
        <w:framePr w:w="3839" w:h="480"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Popsat možné příčiny nevyhovujících výsledků ultrazvukové zkoušky výkovků a rozhodnout, zda je možná záchrana výkovku</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Popsat možné příčiny vzniku povrchových defektů výkovků</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e) Popsat možné příčiny nevyhovující geometrie výkovků a rozhodnout, zda je možná záchrana</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f) Popsat způsob vyřizování reklamace výkovku</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32"/>
        <w:framePr w:w="10710" w:h="248" w:hRule="exact" w:wrap="none" w:vAnchor="page" w:hAnchor="margin" w:x="28" w:y="11856"/>
        <w:rPr>
          <w:rStyle w:val="C23"/>
          <w:rtl w:val="0"/>
        </w:rPr>
      </w:pPr>
      <w:r>
        <w:rPr>
          <w:rStyle w:val="C23"/>
          <w:rtl w:val="0"/>
        </w:rPr>
        <w:t>Je třeba splnit všechna kritéria.</w:t>
      </w:r>
    </w:p>
    <w:p>
      <w:pPr>
        <w:pStyle w:val="P23"/>
        <w:framePr w:w="10710" w:h="340" w:hRule="exact" w:wrap="none" w:vAnchor="page" w:hAnchor="margin" w:x="28" w:y="12292"/>
        <w:rPr>
          <w:rStyle w:val="C18"/>
          <w:rtl w:val="0"/>
        </w:rPr>
      </w:pPr>
      <w:r>
        <w:rPr>
          <w:rStyle w:val="C18"/>
          <w:rtl w:val="0"/>
        </w:rPr>
        <w:t>Práce se simulačními programy v kovárenské výrobě</w:t>
      </w:r>
    </w:p>
    <w:p>
      <w:pPr>
        <w:pStyle w:val="P24"/>
        <w:framePr w:w="6713" w:h="376" w:hRule="exact" w:wrap="none" w:vAnchor="page" w:hAnchor="margin" w:x="45" w:y="12731"/>
        <w:rPr>
          <w:rStyle w:val="C3"/>
          <w:rtl w:val="0"/>
        </w:rPr>
      </w:pPr>
    </w:p>
    <w:p>
      <w:pPr>
        <w:pStyle w:val="P25"/>
        <w:framePr w:w="6661" w:h="249" w:hRule="exact" w:wrap="none" w:vAnchor="page" w:hAnchor="margin" w:x="71" w:y="12802"/>
        <w:rPr>
          <w:rStyle w:val="C19"/>
          <w:rtl w:val="0"/>
        </w:rPr>
      </w:pPr>
      <w:r>
        <w:rPr>
          <w:rStyle w:val="C19"/>
          <w:rtl w:val="0"/>
        </w:rPr>
        <w:t>Kritéria hodnocení</w:t>
      </w:r>
    </w:p>
    <w:p>
      <w:pPr>
        <w:pStyle w:val="P26"/>
        <w:framePr w:w="3918" w:h="376" w:hRule="exact" w:wrap="none" w:vAnchor="page" w:hAnchor="margin" w:x="6803" w:y="12731"/>
        <w:rPr>
          <w:rStyle w:val="C3"/>
          <w:rtl w:val="0"/>
        </w:rPr>
      </w:pPr>
    </w:p>
    <w:p>
      <w:pPr>
        <w:pStyle w:val="P27"/>
        <w:framePr w:w="3836" w:h="249" w:hRule="exact" w:wrap="none" w:vAnchor="page" w:hAnchor="margin" w:x="6859" w:y="12802"/>
        <w:rPr>
          <w:rStyle w:val="C20"/>
          <w:rtl w:val="0"/>
        </w:rPr>
      </w:pPr>
      <w:r>
        <w:rPr>
          <w:rStyle w:val="C20"/>
          <w:rtl w:val="0"/>
        </w:rPr>
        <w:t>Způsoby ověření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a) Vyjmenovat údaje, které je nutné zadávat při simulačních výpočtech v kovárnách</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Ústní ověření</w:t>
      </w:r>
    </w:p>
    <w:p>
      <w:pPr>
        <w:pStyle w:val="P16"/>
        <w:framePr w:w="6710" w:h="607" w:hRule="exact" w:wrap="none" w:vAnchor="page" w:hAnchor="margin" w:x="45" w:y="13714"/>
        <w:rPr>
          <w:rStyle w:val="C3"/>
          <w:rtl w:val="0"/>
        </w:rPr>
      </w:pPr>
    </w:p>
    <w:p>
      <w:pPr>
        <w:pStyle w:val="P17"/>
        <w:framePr w:w="6658" w:h="480" w:hRule="exact" w:wrap="none" w:vAnchor="page" w:hAnchor="margin" w:x="71" w:y="13770"/>
        <w:rPr>
          <w:rStyle w:val="C13"/>
          <w:rtl w:val="0"/>
        </w:rPr>
      </w:pPr>
      <w:r>
        <w:rPr>
          <w:rStyle w:val="C13"/>
          <w:rtl w:val="0"/>
        </w:rPr>
        <w:t>b) Vyjmenovat výstupy, které lze získat při simulačních výpočtech v kovárnách</w:t>
      </w:r>
    </w:p>
    <w:p>
      <w:pPr>
        <w:pStyle w:val="P30"/>
        <w:framePr w:w="3921" w:h="607" w:hRule="exact" w:wrap="none" w:vAnchor="page" w:hAnchor="margin" w:x="6800" w:y="13714"/>
        <w:rPr>
          <w:rStyle w:val="C3"/>
          <w:rtl w:val="0"/>
        </w:rPr>
      </w:pPr>
    </w:p>
    <w:p>
      <w:pPr>
        <w:pStyle w:val="P31"/>
        <w:framePr w:w="3839" w:h="480" w:hRule="exact" w:wrap="none" w:vAnchor="page" w:hAnchor="margin" w:x="6856" w:y="13770"/>
        <w:rPr>
          <w:rStyle w:val="C22"/>
          <w:rtl w:val="0"/>
        </w:rPr>
      </w:pPr>
      <w:r>
        <w:rPr>
          <w:rStyle w:val="C22"/>
          <w:rtl w:val="0"/>
        </w:rPr>
        <w:t>Ústní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c) Práce se simulačními programy při změnách vstupních údajů</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 kovárenská technička technoložka, 29.10.2026 0:49:21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tvářecích nástrojích, jejich životnosti a renovaci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vlivy působící na tvářecí nástroje a mechanizmy jejich poškození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materiály používané na tvářecí nástroje a navrhnout materiál pro konkretní nástoje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postupy používané při výrobě tvářecích nástrojů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postup renovace tvářecích nástrojů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systémech a standardech jakosti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systémy řízení kvality v kovárenské výrobě</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principy systému řízení kvality v hutní výrobě (ISO 9001, ISO 9002)</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Vysvětlit princip metody FMEA (Failure Mode and Effects Analysis - analýza možného výskytu a vlivu vad)</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Kontrola dodržování technologických postupů a bezpečnostních předpisů v kovárenské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Vyjmenovat bezpečnostní předpisy platné v kovárenské výrobě a uvést, na co je třeba se zaměřit na konkrétním pracovišti</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Vysvětlit způsob kontroly a ukázat na příkladech dodržování technologických postupů v technologických procesech kovárenské výroby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Vedení povinné dokumentace</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Popsat a vyhledat vzory dokumentace používané při zadávání technologických postupů a vysvětlit zásady jejího vedení</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Popsat a ukázat způsob archivace technologických postupů</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Praktické předvedení</w:t>
      </w:r>
    </w:p>
    <w:p>
      <w:pPr>
        <w:pStyle w:val="P12"/>
        <w:framePr w:w="6710" w:h="376" w:hRule="exact" w:wrap="none" w:vAnchor="page" w:hAnchor="margin" w:x="45" w:y="12816"/>
        <w:rPr>
          <w:rStyle w:val="C3"/>
          <w:rtl w:val="0"/>
        </w:rPr>
      </w:pPr>
    </w:p>
    <w:p>
      <w:pPr>
        <w:pStyle w:val="P13"/>
        <w:framePr w:w="6658" w:h="249" w:hRule="exact" w:wrap="none" w:vAnchor="page" w:hAnchor="margin" w:x="71" w:y="12872"/>
        <w:rPr>
          <w:rStyle w:val="C11"/>
          <w:rtl w:val="0"/>
        </w:rPr>
      </w:pPr>
      <w:r>
        <w:rPr>
          <w:rStyle w:val="C11"/>
          <w:rtl w:val="0"/>
        </w:rPr>
        <w:t>c) Provést zápis technologického postupu do používané dokumentace</w:t>
      </w:r>
    </w:p>
    <w:p>
      <w:pPr>
        <w:pStyle w:val="P28"/>
        <w:framePr w:w="3921" w:h="376" w:hRule="exact" w:wrap="none" w:vAnchor="page" w:hAnchor="margin" w:x="6800" w:y="12816"/>
        <w:rPr>
          <w:rStyle w:val="C3"/>
          <w:rtl w:val="0"/>
        </w:rPr>
      </w:pPr>
    </w:p>
    <w:p>
      <w:pPr>
        <w:pStyle w:val="P29"/>
        <w:framePr w:w="3839" w:h="249" w:hRule="exact" w:wrap="none" w:vAnchor="page" w:hAnchor="margin" w:x="6856" w:y="12872"/>
        <w:rPr>
          <w:rStyle w:val="C21"/>
          <w:rtl w:val="0"/>
        </w:rPr>
      </w:pPr>
      <w:r>
        <w:rPr>
          <w:rStyle w:val="C21"/>
          <w:rtl w:val="0"/>
        </w:rPr>
        <w:t>Praktické předvedení</w:t>
      </w:r>
    </w:p>
    <w:p>
      <w:pPr>
        <w:pStyle w:val="P32"/>
        <w:framePr w:w="10710" w:h="248" w:hRule="exact" w:wrap="none" w:vAnchor="page" w:hAnchor="margin" w:x="28" w:y="133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 kovárenská technička technoložka, 29.10.2026 0:49:21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https://www.nsp.cz/jednotka-prace/kovarensky-technik-techno-9b18#zdravotni-zpusobilost).</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bude skládat z části ústní a praktické. Praktická část zkoušky zaměřená na BOZP, technologické postupy (Vypracovat technologický postup výroby zadaného zápustkového výkovku podle technické dokumentace - např. plochého výkovku nebo ozubeného kola, vypracovat technologický postup volného kování podle technické dokumentace - např. kroužku nebo ohýbaného výkovku), obsluhu kovárenských pecí, odběr vzorků, reklamace technických parametrů výkovků se uskuteční v konkrétním kovárenském provozu.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732"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Kovárenský technik technolog / kovárenská technička technoložka, 29.10.2026 0:49:21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a alespoň 5 let odborné praxe v oblasti kovárenství.</w:t>
      </w:r>
    </w:p>
    <w:p>
      <w:pPr>
        <w:keepNext w:val="0"/>
        <w:keepLines w:val="1"/>
        <w:framePr w:w="10766" w:h="4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mechanické technologie nebo tváření kovů a alespoň 5 let odborné praxe v oblasti hutnictví nebo kovárenství nebo ve funkci učitele odborných předmětů v oblasti kovárenství.</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7117" w:hRule="exact" w:wrap="none" w:vAnchor="page" w:hAnchor="margin" w:x="0" w:y="7714"/>
        <w:rPr>
          <w:rStyle w:val="C3"/>
          <w:rtl w:val="0"/>
        </w:rPr>
      </w:pPr>
    </w:p>
    <w:p>
      <w:pPr>
        <w:pStyle w:val="P35"/>
        <w:framePr w:w="10710" w:h="340" w:hRule="exact" w:wrap="none" w:vAnchor="page" w:hAnchor="margin" w:x="28" w:y="7714"/>
        <w:rPr>
          <w:rStyle w:val="C25"/>
          <w:rtl w:val="0"/>
        </w:rPr>
      </w:pPr>
      <w:r>
        <w:rPr>
          <w:rStyle w:val="C25"/>
          <w:rtl w:val="0"/>
        </w:rPr>
        <w:t>Nezbytné materiální a technické předpoklady pro provedení zkoušky</w:t>
      </w:r>
    </w:p>
    <w:p>
      <w:pPr>
        <w:keepNext w:val="0"/>
        <w:keepLines w:val="0"/>
        <w:framePr w:w="10766" w:h="6777"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probíhá v reálném kovárenském provozu. </w:t>
      </w:r>
    </w:p>
    <w:p>
      <w:pPr>
        <w:keepNext w:val="0"/>
        <w:keepLines w:val="0"/>
        <w:framePr w:w="10766" w:h="6777"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technickou dokumentací:</w:t>
      </w:r>
    </w:p>
    <w:p>
      <w:pPr>
        <w:keepNext w:val="0"/>
        <w:keepLines w:val="1"/>
        <w:framePr w:w="10766" w:h="6777" w:hRule="exact" w:wrap="none" w:vAnchor="page" w:hAnchor="margin" w:x="0" w:y="805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kovárenskou výrobu</w:t>
      </w:r>
    </w:p>
    <w:p>
      <w:pPr>
        <w:keepNext w:val="0"/>
        <w:keepLines w:val="1"/>
        <w:framePr w:w="10766" w:h="6777" w:hRule="exact" w:wrap="none" w:vAnchor="page" w:hAnchor="margin" w:x="0" w:y="805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kovárenskou výrobu, vzory používané dokumentace</w:t>
      </w:r>
    </w:p>
    <w:p>
      <w:pPr>
        <w:keepNext w:val="0"/>
        <w:keepLines w:val="1"/>
        <w:framePr w:w="10766" w:h="6777" w:hRule="exact" w:wrap="none" w:vAnchor="page" w:hAnchor="margin" w:x="0" w:y="805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pecí používaných v kovárnách: komorová s pevnou nístějí, vozová pec, karuselová pec, indukční pec</w:t>
      </w:r>
    </w:p>
    <w:p>
      <w:pPr>
        <w:keepNext w:val="0"/>
        <w:keepLines w:val="1"/>
        <w:framePr w:w="10766" w:h="6777" w:hRule="exact" w:wrap="none" w:vAnchor="page" w:hAnchor="margin" w:x="0" w:y="805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tvářecích strojů: hydraulický lis, klikový lis, třecí lis, vřetenový lis s přímým ohonem, kompresorový buchar, protiběžný buchar, R a RA válcovačka kroužků, protlačovací lis, ohýbačka plechů, zakružovací stroj, ohýbačka profilů, válcová ohýbačka trubek, ohýbačka s biskupskou holí, ohýbačka trubek s indukčním ohřevem, dvoukovadlový stroj pro tvarování trubek, rotační stroj pro tvarování trubek</w:t>
      </w:r>
    </w:p>
    <w:p>
      <w:pPr>
        <w:keepNext w:val="0"/>
        <w:keepLines w:val="1"/>
        <w:framePr w:w="10766" w:h="6777" w:hRule="exact" w:wrap="none" w:vAnchor="page" w:hAnchor="margin" w:x="0" w:y="805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logistický plán kovárny</w:t>
      </w:r>
    </w:p>
    <w:p>
      <w:pPr>
        <w:keepNext w:val="0"/>
        <w:keepLines w:val="1"/>
        <w:framePr w:w="10766" w:h="6777" w:hRule="exact" w:wrap="none" w:vAnchor="page" w:hAnchor="margin" w:x="0" w:y="805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typických volných výkovů</w:t>
      </w:r>
    </w:p>
    <w:p>
      <w:pPr>
        <w:keepNext w:val="0"/>
        <w:keepLines w:val="1"/>
        <w:framePr w:w="10766" w:h="6777" w:hRule="exact" w:wrap="none" w:vAnchor="page" w:hAnchor="margin" w:x="0" w:y="805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typických zápustkových výkovků</w:t>
      </w:r>
    </w:p>
    <w:p>
      <w:pPr>
        <w:keepNext w:val="0"/>
        <w:keepLines w:val="1"/>
        <w:framePr w:w="10766" w:h="6777" w:hRule="exact" w:wrap="none" w:vAnchor="page" w:hAnchor="margin" w:x="0" w:y="805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reklamaci výkovku</w:t>
      </w:r>
    </w:p>
    <w:p>
      <w:pPr>
        <w:keepNext w:val="0"/>
        <w:keepLines w:val="0"/>
        <w:framePr w:w="10766" w:h="6777"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pracovna vybavená potřebným počtem stolů, židlemi, psacími potřebami určená pro zpracování písemné přípravy ke zkoušce a ústnímu zkoušení.</w:t>
      </w:r>
    </w:p>
    <w:p>
      <w:pPr>
        <w:keepNext w:val="0"/>
        <w:keepLines w:val="1"/>
        <w:framePr w:w="10766" w:h="6777" w:hRule="exact" w:wrap="none" w:vAnchor="page" w:hAnchor="margin" w:x="0" w:y="805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simulační programy v kovárenské výrobě</w:t>
      </w:r>
    </w:p>
    <w:p>
      <w:pPr>
        <w:keepNext w:val="0"/>
        <w:keepLines w:val="0"/>
        <w:framePr w:w="10766" w:h="6777"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77"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Kovárenský technik technolog / kovárenská technička technoložka, 29.10.2026 0:49:21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Kovárenský technik technolog / kovárenská technička technoložka, 29.10.2026 0:49:21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pStyle w:val="P21"/>
        <w:framePr w:w="7654" w:h="331" w:hRule="exact" w:wrap="none" w:vAnchor="page" w:hAnchor="margin" w:x="28" w:y="15940"/>
        <w:rPr>
          <w:rStyle w:val="C16"/>
          <w:rtl w:val="0"/>
        </w:rPr>
      </w:pPr>
      <w:r>
        <w:rPr>
          <w:rStyle w:val="C16"/>
          <w:rtl w:val="0"/>
        </w:rPr>
        <w:t>Kovárenský technik technolog / kovárenská technička technoložka, 29.10.2026 0:49:21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E8DD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B474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2C8BC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7AE7C3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