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B6FC9" Type="http://schemas.openxmlformats.org/officeDocument/2006/relationships/officeDocument" Target="/word/document.xml" /><Relationship Id="coreR73FB6FC9" Type="http://schemas.openxmlformats.org/package/2006/relationships/metadata/core-properties" Target="/docProps/core.xml" /><Relationship Id="customR73FB6F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karotáže a perforace, 29.10.2026 2:24:59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