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BD159" Type="http://schemas.openxmlformats.org/officeDocument/2006/relationships/officeDocument" Target="/word/document.xml" /><Relationship Id="coreR2DFBD159" Type="http://schemas.openxmlformats.org/package/2006/relationships/metadata/core-properties" Target="/docProps/core.xml" /><Relationship Id="customR2DFBD1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01.06.2023</w:t>
      </w:r>
    </w:p>
    <w:p>
      <w:pPr>
        <w:pStyle w:val="P21"/>
        <w:framePr w:w="7654" w:h="331" w:hRule="exact" w:wrap="none" w:vAnchor="page" w:hAnchor="margin" w:x="28" w:y="15940"/>
        <w:rPr>
          <w:rStyle w:val="C16"/>
          <w:rtl w:val="0"/>
        </w:rPr>
      </w:pPr>
      <w:r>
        <w:rPr>
          <w:rStyle w:val="C16"/>
          <w:rtl w:val="0"/>
        </w:rPr>
        <w:t>Návrhář/návrhářka software, 17.6.2026 3:29:30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17.6.2026 3:29:30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17.6.2026 3:29:30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17.6.2026 3:29:30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17.6.2026 3:29:30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17.6.2026 3:29:30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17.6.2026 3:29:30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17.6.2026 3:29:30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E99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BF29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F0BF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