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9285FB" Type="http://schemas.openxmlformats.org/officeDocument/2006/relationships/officeDocument" Target="/word/document.xml" /><Relationship Id="coreR379285FB" Type="http://schemas.openxmlformats.org/package/2006/relationships/metadata/core-properties" Target="/docProps/core.xml" /><Relationship Id="customR379285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PC a periferií (kód: 26-023-H)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PC a periférií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Instalace a konfigurace komponent a periferií PC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a konfigurace operačního systému PC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Instalace a konfigurace malé sítě a připojení PC k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konfigurace zabezpečení PC a ochrany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údržba komponent a periferií PC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Technik/technička PC a periferií, 22.7.2026 21:00:35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Instalace a konfigurace komponent a periferií PC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Identifikovat a popsat základní komponenty PC a jejich různé typy, funkce, parametry a rozhraní: mainboardy, zdroje, procesory, chlazení, paměti, disky a jiné úložné systémy (např. HDD, FDD, SSD, CD, DVD, Blue-Ray), grafické karty, zvukové karty, diskové kontroléry, V/V karty (Firewire, USB, paralelní, sériové), síťové (LAN, WiFi a Bluetooth) adaptéry, TV a video adaptéry, čtečky médií</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Identifikovat a popsat běžná periferní zařízení PC, jejich různé typy, funkce, klíčové parametry a způsoby jejich připojení (monitory, klávesnice, myši, reproduktory, mikrofony, kamery, tiskárny, skenery, USB huby, biometrické snímače, dotekové obrazovky, čtečky čárkových kódů, přepínače klávesnice a myši)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Ústní ověření</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Identifikovat a popsat základní komponenty a specifická zařízení a rozhraní pro přenosná PC (tj. laptopy, notebooky, netbooky a tablety): PCMCIA Card, ExpressCard, SD Card, dokovací stanice, baterie, napájecí zdroje, modemy, specifická polohovací zařízení (např. touch pad, track point, track ball)</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590"/>
        <w:rPr>
          <w:rStyle w:val="C3"/>
          <w:rtl w:val="0"/>
        </w:rPr>
      </w:pPr>
    </w:p>
    <w:p>
      <w:pPr>
        <w:pStyle w:val="P17"/>
        <w:framePr w:w="6658" w:h="480" w:hRule="exact" w:wrap="none" w:vAnchor="page" w:hAnchor="margin" w:x="71" w:y="7646"/>
        <w:rPr>
          <w:rStyle w:val="C13"/>
          <w:rtl w:val="0"/>
        </w:rPr>
      </w:pPr>
      <w:r>
        <w:rPr>
          <w:rStyle w:val="C13"/>
          <w:rtl w:val="0"/>
        </w:rPr>
        <w:t>d) Instalovat mainboard do skříně PC a připojit jej, konfigurovat BIOS, přidat operační paměť</w:t>
      </w:r>
    </w:p>
    <w:p>
      <w:pPr>
        <w:pStyle w:val="P30"/>
        <w:framePr w:w="3921" w:h="607" w:hRule="exact" w:wrap="none" w:vAnchor="page" w:hAnchor="margin" w:x="6800" w:y="7590"/>
        <w:rPr>
          <w:rStyle w:val="C3"/>
          <w:rtl w:val="0"/>
        </w:rPr>
      </w:pPr>
    </w:p>
    <w:p>
      <w:pPr>
        <w:pStyle w:val="P31"/>
        <w:framePr w:w="3839" w:h="480" w:hRule="exact" w:wrap="none" w:vAnchor="page" w:hAnchor="margin" w:x="6856" w:y="7646"/>
        <w:rPr>
          <w:rStyle w:val="C22"/>
          <w:rtl w:val="0"/>
        </w:rPr>
      </w:pPr>
      <w:r>
        <w:rPr>
          <w:rStyle w:val="C22"/>
          <w:rtl w:val="0"/>
        </w:rPr>
        <w:t>Praktické předvedení s ústní obhajobou</w:t>
      </w:r>
    </w:p>
    <w:p>
      <w:pPr>
        <w:pStyle w:val="P12"/>
        <w:framePr w:w="6710" w:h="376" w:hRule="exact" w:wrap="none" w:vAnchor="page" w:hAnchor="margin" w:x="45" w:y="8197"/>
        <w:rPr>
          <w:rStyle w:val="C3"/>
          <w:rtl w:val="0"/>
        </w:rPr>
      </w:pPr>
    </w:p>
    <w:p>
      <w:pPr>
        <w:pStyle w:val="P13"/>
        <w:framePr w:w="6658" w:h="249" w:hRule="exact" w:wrap="none" w:vAnchor="page" w:hAnchor="margin" w:x="71" w:y="8253"/>
        <w:rPr>
          <w:rStyle w:val="C11"/>
          <w:rtl w:val="0"/>
        </w:rPr>
      </w:pPr>
      <w:r>
        <w:rPr>
          <w:rStyle w:val="C11"/>
          <w:rtl w:val="0"/>
        </w:rPr>
        <w:t>e) Instalovat a konfigurovat HDD a mechaniku optického disku</w:t>
      </w:r>
    </w:p>
    <w:p>
      <w:pPr>
        <w:pStyle w:val="P28"/>
        <w:framePr w:w="3921" w:h="376" w:hRule="exact" w:wrap="none" w:vAnchor="page" w:hAnchor="margin" w:x="6800" w:y="8197"/>
        <w:rPr>
          <w:rStyle w:val="C3"/>
          <w:rtl w:val="0"/>
        </w:rPr>
      </w:pPr>
    </w:p>
    <w:p>
      <w:pPr>
        <w:pStyle w:val="P29"/>
        <w:framePr w:w="3839" w:h="249" w:hRule="exact" w:wrap="none" w:vAnchor="page" w:hAnchor="margin" w:x="6856" w:y="8253"/>
        <w:rPr>
          <w:rStyle w:val="C21"/>
          <w:rtl w:val="0"/>
        </w:rPr>
      </w:pPr>
      <w:r>
        <w:rPr>
          <w:rStyle w:val="C21"/>
          <w:rtl w:val="0"/>
        </w:rPr>
        <w:t>Praktické předvedení s ústní obhajobou</w:t>
      </w:r>
    </w:p>
    <w:p>
      <w:pPr>
        <w:pStyle w:val="P16"/>
        <w:framePr w:w="6710" w:h="831" w:hRule="exact" w:wrap="none" w:vAnchor="page" w:hAnchor="margin" w:x="45" w:y="8573"/>
        <w:rPr>
          <w:rStyle w:val="C3"/>
          <w:rtl w:val="0"/>
        </w:rPr>
      </w:pPr>
    </w:p>
    <w:p>
      <w:pPr>
        <w:pStyle w:val="P17"/>
        <w:framePr w:w="6658" w:h="704" w:hRule="exact" w:wrap="none" w:vAnchor="page" w:hAnchor="margin" w:x="71" w:y="8629"/>
        <w:rPr>
          <w:rStyle w:val="C13"/>
          <w:rtl w:val="0"/>
        </w:rPr>
      </w:pPr>
      <w:r>
        <w:rPr>
          <w:rStyle w:val="C13"/>
          <w:rtl w:val="0"/>
        </w:rPr>
        <w:t>f) Instalovat a konfigurovat adaptérové karty (např. grafickou, síťovou, zvukovou, USB, Firewire, paralelní, sériovou, WiFi, Bluetooth, TV, video), podle zadání zkoušejícího</w:t>
      </w:r>
    </w:p>
    <w:p>
      <w:pPr>
        <w:pStyle w:val="P30"/>
        <w:framePr w:w="3921" w:h="831" w:hRule="exact" w:wrap="none" w:vAnchor="page" w:hAnchor="margin" w:x="6800" w:y="8573"/>
        <w:rPr>
          <w:rStyle w:val="C3"/>
          <w:rtl w:val="0"/>
        </w:rPr>
      </w:pPr>
    </w:p>
    <w:p>
      <w:pPr>
        <w:pStyle w:val="P31"/>
        <w:framePr w:w="3839" w:h="704" w:hRule="exact" w:wrap="none" w:vAnchor="page" w:hAnchor="margin" w:x="6856" w:y="8629"/>
        <w:rPr>
          <w:rStyle w:val="C22"/>
          <w:rtl w:val="0"/>
        </w:rPr>
      </w:pPr>
      <w:r>
        <w:rPr>
          <w:rStyle w:val="C22"/>
          <w:rtl w:val="0"/>
        </w:rPr>
        <w:t>Praktické předvedení s ústní obhajobou</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g) Instalovat a konfigurovat monitor, klávesnici, myši s různými druhy rozhraní, podle zadání zkoušejícího</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 obhajobou</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h) Instalovat a konfigurovat tiskárnu, skener nebo multifunkční zařízení, podle zadání zkoušejícího</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i) Instalovat a konfigurovat hardware přenosných PC a jejich periferií (PCMCIA Card, ExpressCard, SD Card, dokovací stanice, baterie, napájecí zdroj), podle zadání zkoušejícího</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j) Ovládat terminologii, znát funkce a parametry komponentů PC a periferií, názvy a parametry rozhraní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Písemný test</w:t>
      </w:r>
    </w:p>
    <w:p>
      <w:pPr>
        <w:pStyle w:val="P32"/>
        <w:framePr w:w="10710" w:h="248" w:hRule="exact" w:wrap="none" w:vAnchor="page" w:hAnchor="margin" w:x="28" w:y="121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22.7.2026 21:00:35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operačního systému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běžně používané verze OS zvolené platformy, jejich hlavní odlišnosti, kompatibilitu aplikací a ovladačů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Nainstalovat a provést základní konfiguraci OS, ve výrobcem aktuálně podporované verzi podle zadání zkoušejícího, s podáním vysvětlení parametrů instalace a zvolené konfigurace včetně alternativ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Nastavit parametry aktualizace OS a vysvětlit význam a možné způsoby provádění aktualizací OS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 obhajobou</w:t>
      </w:r>
    </w:p>
    <w:p>
      <w:pPr>
        <w:pStyle w:val="P16"/>
        <w:framePr w:w="6710" w:h="1504" w:hRule="exact" w:wrap="none" w:vAnchor="page" w:hAnchor="margin" w:x="45" w:y="5014"/>
        <w:rPr>
          <w:rStyle w:val="C3"/>
          <w:rtl w:val="0"/>
        </w:rPr>
      </w:pPr>
    </w:p>
    <w:p>
      <w:pPr>
        <w:pStyle w:val="P17"/>
        <w:framePr w:w="6658" w:h="1377" w:hRule="exact" w:wrap="none" w:vAnchor="page" w:hAnchor="margin" w:x="71" w:y="5070"/>
        <w:rPr>
          <w:rStyle w:val="C13"/>
          <w:rtl w:val="0"/>
        </w:rPr>
      </w:pPr>
      <w:r>
        <w:rPr>
          <w:rStyle w:val="C13"/>
          <w:rtl w:val="0"/>
        </w:rPr>
        <w:t>d) Používat grafické uživatelské rozhraní, základní aplikace OS a prokázat přehled o dostupných administračních nástrojích OS (např. pro správu uživatelů a přístupových práv, pro správu disků a souborových systémů, pro správu regionálního nastavení a jazyků, pro správu procesů, služeb a událostí, pro správu komponent systému a periferií, pro správu tiskáren a tiskových úloh, pro správu napájení a pro modifikaci průběhu startu OS)</w:t>
      </w:r>
    </w:p>
    <w:p>
      <w:pPr>
        <w:pStyle w:val="P30"/>
        <w:framePr w:w="3921" w:h="1504" w:hRule="exact" w:wrap="none" w:vAnchor="page" w:hAnchor="margin" w:x="6800" w:y="5014"/>
        <w:rPr>
          <w:rStyle w:val="C3"/>
          <w:rtl w:val="0"/>
        </w:rPr>
      </w:pPr>
    </w:p>
    <w:p>
      <w:pPr>
        <w:pStyle w:val="P31"/>
        <w:framePr w:w="3839" w:h="1377" w:hRule="exact" w:wrap="none" w:vAnchor="page" w:hAnchor="margin" w:x="6856" w:y="5070"/>
        <w:rPr>
          <w:rStyle w:val="C22"/>
          <w:rtl w:val="0"/>
        </w:rPr>
      </w:pPr>
      <w:r>
        <w:rPr>
          <w:rStyle w:val="C22"/>
          <w:rtl w:val="0"/>
        </w:rPr>
        <w:t>Praktické předvedení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Používat příkazový řádek a ovládat syntaxi příkazů na příkazovém řádku, znalost prokázat na použití základních příkazů pro práci se soubory a adresáři.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Instalovat nové periferie včetně instalace ovladačů, které nejsou standardně součástí instalace OS, ale které jsou dodány s periferií na datovém nosiči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Instalace a konfigurace malé sítě a připojení PC k síti</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Nastavit síťové parametry OS, ve výrobcem aktuálně podporované verzi podle zadání zkoušejícího, pomocí administrátorských nástrojů, zkontrolovat a změnit nastavení parametrů pomocí příkazů z příkazového řádku</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s ústní obhajobou</w:t>
      </w:r>
    </w:p>
    <w:p>
      <w:pPr>
        <w:pStyle w:val="P16"/>
        <w:framePr w:w="6710" w:h="376" w:hRule="exact" w:wrap="none" w:vAnchor="page" w:hAnchor="margin" w:x="45" w:y="10376"/>
        <w:rPr>
          <w:rStyle w:val="C3"/>
          <w:rtl w:val="0"/>
        </w:rPr>
      </w:pPr>
    </w:p>
    <w:p>
      <w:pPr>
        <w:pStyle w:val="P17"/>
        <w:framePr w:w="6658" w:h="249" w:hRule="exact" w:wrap="none" w:vAnchor="page" w:hAnchor="margin" w:x="71" w:y="10432"/>
        <w:rPr>
          <w:rStyle w:val="C13"/>
          <w:rtl w:val="0"/>
        </w:rPr>
      </w:pPr>
      <w:r>
        <w:rPr>
          <w:rStyle w:val="C13"/>
          <w:rtl w:val="0"/>
        </w:rPr>
        <w:t>b) Nastavit směrovač malé sítě s přístupem do Internetu přes WAN</w:t>
      </w:r>
    </w:p>
    <w:p>
      <w:pPr>
        <w:pStyle w:val="P30"/>
        <w:framePr w:w="3921" w:h="376" w:hRule="exact" w:wrap="none" w:vAnchor="page" w:hAnchor="margin" w:x="6800" w:y="10376"/>
        <w:rPr>
          <w:rStyle w:val="C3"/>
          <w:rtl w:val="0"/>
        </w:rPr>
      </w:pPr>
    </w:p>
    <w:p>
      <w:pPr>
        <w:pStyle w:val="P31"/>
        <w:framePr w:w="3839" w:h="249" w:hRule="exact" w:wrap="none" w:vAnchor="page" w:hAnchor="margin" w:x="6856" w:y="10432"/>
        <w:rPr>
          <w:rStyle w:val="C22"/>
          <w:rtl w:val="0"/>
        </w:rPr>
      </w:pPr>
      <w:r>
        <w:rPr>
          <w:rStyle w:val="C22"/>
          <w:rtl w:val="0"/>
        </w:rPr>
        <w:t>Praktické předvedení s ústní obhajobou</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c) Připojit k LAN přístupový bod bezdrátové sítě WiFi, nakonfigurovat jej a zabezpečit</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Praktické předvedení s ústní obhajobou</w:t>
      </w:r>
    </w:p>
    <w:p>
      <w:pPr>
        <w:pStyle w:val="P16"/>
        <w:framePr w:w="6710" w:h="1280" w:hRule="exact" w:wrap="none" w:vAnchor="page" w:hAnchor="margin" w:x="45" w:y="11359"/>
        <w:rPr>
          <w:rStyle w:val="C3"/>
          <w:rtl w:val="0"/>
        </w:rPr>
      </w:pPr>
    </w:p>
    <w:p>
      <w:pPr>
        <w:pStyle w:val="P17"/>
        <w:framePr w:w="6658" w:h="1153" w:hRule="exact" w:wrap="none" w:vAnchor="page" w:hAnchor="margin" w:x="71" w:y="11415"/>
        <w:rPr>
          <w:rStyle w:val="C13"/>
          <w:rtl w:val="0"/>
        </w:rPr>
      </w:pPr>
      <w:r>
        <w:rPr>
          <w:rStyle w:val="C13"/>
          <w:rtl w:val="0"/>
        </w:rPr>
        <w:t>d) Ovládat terminologii a vysvětlit pojmy z oblasti sítí (MAC adresy, IP adresy (IPv4, IPv6), brána, maska sítě, DNS, DHCP, NAT, LAN, WAN, porty, protokoly TCP/IP, SMTP, IMAP, POP, HTTP, FTP, Telnet, SSH, VOIP, VPN, proxy, hub, přepínač, směrovač, typy kabeláže, typy standardu WiFi (802.11), WEP, WPA, SSID, Bluetooth)</w:t>
      </w:r>
    </w:p>
    <w:p>
      <w:pPr>
        <w:pStyle w:val="P30"/>
        <w:framePr w:w="3921" w:h="1280" w:hRule="exact" w:wrap="none" w:vAnchor="page" w:hAnchor="margin" w:x="6800" w:y="11359"/>
        <w:rPr>
          <w:rStyle w:val="C3"/>
          <w:rtl w:val="0"/>
        </w:rPr>
      </w:pPr>
    </w:p>
    <w:p>
      <w:pPr>
        <w:pStyle w:val="P31"/>
        <w:framePr w:w="3839" w:h="1153" w:hRule="exact" w:wrap="none" w:vAnchor="page" w:hAnchor="margin" w:x="6856" w:y="11415"/>
        <w:rPr>
          <w:rStyle w:val="C22"/>
          <w:rtl w:val="0"/>
        </w:rPr>
      </w:pPr>
      <w:r>
        <w:rPr>
          <w:rStyle w:val="C22"/>
          <w:rtl w:val="0"/>
        </w:rPr>
        <w:t>Písemný test</w:t>
      </w:r>
    </w:p>
    <w:p>
      <w:pPr>
        <w:pStyle w:val="P32"/>
        <w:framePr w:w="10710" w:h="248" w:hRule="exact" w:wrap="none" w:vAnchor="page" w:hAnchor="margin" w:x="28" w:y="12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22.7.2026 21:00:35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zabezpečení PC a ochrany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zabezpečení BIOSu proti zneužití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Nastavit parametry uživatelských účtů (pro administrátory a běžné uživatele, použít skupiny uživatelů, nastavit přístupová práva a jiná oprávnění), ve výrobcem aktuálně podporované verzi OS podle zadání zkoušejícího</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s ústní obhajobou</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Nainstalovat softwarovou ochranu ve výrobcem aktuálně podporované verzi OS podle zadání zkoušejícího, nastavit její parametry a aktualizace, vysvětlit rozdíly mezi různými typy škodlivého software, vysvětlit postup v případě napadení PC škodlivým software</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s ústní obhajobou</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Navrhnout jednoduchý systém zálohování, implementovat jej pomocí nástrojů dostupných ve výrobcem aktuálně podporované verzi OS podle zadání zkoušejícího, provést zálohu a obnovu zálohovaných dat</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 s ústní obhajobou</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Nastavit firewall ve výrobcem aktuálně podporované verzi OS podle zadání zkoušejícího – provést aktivaci a deaktivaci, definovat pravidla příchozí a odchozí komunikace, nastavit výjimky</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 s ústní obhajobou</w:t>
      </w:r>
    </w:p>
    <w:p>
      <w:pPr>
        <w:pStyle w:val="P32"/>
        <w:framePr w:w="10710" w:h="248" w:hRule="exact" w:wrap="none" w:vAnchor="page" w:hAnchor="margin" w:x="28" w:y="7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22.7.2026 21:00:35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Odstraňování poruch, údržba komponent a periferií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dokumentaci a informační zdroje na Internetu při odstraňování poruch, vysvětlit zásady postupu při identifikaci poruchy, zjišťování příčin poruchy a jejího odstraňování, vyjmenovat nejčastější druhy poruchy hardware, jejich projevy a způsoby odstranění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Použít nástroje OS, ve výrobcem aktuálně podporované verzi dle zadání zkoušejícího, k monitorování provozního stavu OS, kritických událostí OS, stavu hardwarových komponent a periferií a k odstraňování jejich poruch</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 ústní obhajobou</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Identifikovat poruchu HW a provést servisní zásah v PC (např. výměna disku, procesoru nebo adaptérové karty)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 obhajobou</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Odstranit problém s tiskem na PC s lokálně připojenou tiskárnou (např. zastavená tisková služba, vadný ovladač či nastavení tisku, vadné připojení tiskárny, uvíznutý papír, chybějící náplň, jiná porucha)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 obhajobou</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Odstranit poruchu sítě s použitím systémových administračních nástrojů OS a s využitím příkazové řádky (např. chybně nastavené parametry sítě, vadný připojovací kabel, odpojený kabel)</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 obhajobou</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Provést pravidelnou údržbu PC a periferií – čištění vnějšku a vnitřku</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s ústní obhajobou</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Vysvětlit zásady vedení dokumentace o hardware a software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h) Vysvětlit zásady jednání s uživateli PC a s klienty v průběhu provádění servisních zásahů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12"/>
        <w:framePr w:w="6710" w:h="607" w:hRule="exact" w:wrap="none" w:vAnchor="page" w:hAnchor="margin" w:x="45" w:y="8484"/>
        <w:rPr>
          <w:rStyle w:val="C3"/>
          <w:rtl w:val="0"/>
        </w:rPr>
      </w:pPr>
    </w:p>
    <w:p>
      <w:pPr>
        <w:pStyle w:val="P13"/>
        <w:framePr w:w="6658" w:h="480" w:hRule="exact" w:wrap="none" w:vAnchor="page" w:hAnchor="margin" w:x="71" w:y="8540"/>
        <w:rPr>
          <w:rStyle w:val="C11"/>
          <w:rtl w:val="0"/>
        </w:rPr>
      </w:pPr>
      <w:r>
        <w:rPr>
          <w:rStyle w:val="C11"/>
          <w:rtl w:val="0"/>
        </w:rPr>
        <w:t>i) Vysvětlit zásady sběru, recyklace a ekologické likvidace dílů výpočetní techniky</w:t>
      </w:r>
    </w:p>
    <w:p>
      <w:pPr>
        <w:pStyle w:val="P28"/>
        <w:framePr w:w="3921" w:h="607" w:hRule="exact" w:wrap="none" w:vAnchor="page" w:hAnchor="margin" w:x="6800" w:y="8484"/>
        <w:rPr>
          <w:rStyle w:val="C3"/>
          <w:rtl w:val="0"/>
        </w:rPr>
      </w:pPr>
    </w:p>
    <w:p>
      <w:pPr>
        <w:pStyle w:val="P29"/>
        <w:framePr w:w="3839" w:h="480" w:hRule="exact" w:wrap="none" w:vAnchor="page" w:hAnchor="margin" w:x="6856" w:y="8540"/>
        <w:rPr>
          <w:rStyle w:val="C21"/>
          <w:rtl w:val="0"/>
        </w:rPr>
      </w:pPr>
      <w:r>
        <w:rPr>
          <w:rStyle w:val="C21"/>
          <w:rtl w:val="0"/>
        </w:rPr>
        <w:t>Ústní ověření</w:t>
      </w:r>
    </w:p>
    <w:p>
      <w:pPr>
        <w:pStyle w:val="P16"/>
        <w:framePr w:w="6710" w:h="1280" w:hRule="exact" w:wrap="none" w:vAnchor="page" w:hAnchor="margin" w:x="45" w:y="9091"/>
        <w:rPr>
          <w:rStyle w:val="C3"/>
          <w:rtl w:val="0"/>
        </w:rPr>
      </w:pPr>
    </w:p>
    <w:p>
      <w:pPr>
        <w:pStyle w:val="P17"/>
        <w:framePr w:w="6658" w:h="1153" w:hRule="exact" w:wrap="none" w:vAnchor="page" w:hAnchor="margin" w:x="71" w:y="9147"/>
        <w:rPr>
          <w:rStyle w:val="C13"/>
          <w:rtl w:val="0"/>
        </w:rPr>
      </w:pPr>
      <w:r>
        <w:rPr>
          <w:rStyle w:val="C13"/>
          <w:rtl w:val="0"/>
        </w:rPr>
        <w:t>j) Prokázat znalost stupňů způsobilosti pracovníků dle §3 až §6 podle vyhlášky č. 50/1978 Sb. Českého úřadu bezpečnosti práce a Českého báňského úřadu, o odborné způsobilosti v elektrotechnice, a znát omezení, která kladou na práci technika PC a periferií (tj. jaké činnosti technik s daným stupněm způsobilosti smí nebo nesmí provádět)</w:t>
      </w:r>
    </w:p>
    <w:p>
      <w:pPr>
        <w:pStyle w:val="P30"/>
        <w:framePr w:w="3921" w:h="1280" w:hRule="exact" w:wrap="none" w:vAnchor="page" w:hAnchor="margin" w:x="6800" w:y="9091"/>
        <w:rPr>
          <w:rStyle w:val="C3"/>
          <w:rtl w:val="0"/>
        </w:rPr>
      </w:pPr>
    </w:p>
    <w:p>
      <w:pPr>
        <w:pStyle w:val="P31"/>
        <w:framePr w:w="3839" w:h="1153" w:hRule="exact" w:wrap="none" w:vAnchor="page" w:hAnchor="margin" w:x="6856" w:y="9147"/>
        <w:rPr>
          <w:rStyle w:val="C22"/>
          <w:rtl w:val="0"/>
        </w:rPr>
      </w:pPr>
      <w:r>
        <w:rPr>
          <w:rStyle w:val="C22"/>
          <w:rtl w:val="0"/>
        </w:rPr>
        <w:t>Písemný test</w:t>
      </w:r>
    </w:p>
    <w:p>
      <w:pPr>
        <w:pStyle w:val="P32"/>
        <w:framePr w:w="10710" w:h="248" w:hRule="exact" w:wrap="none" w:vAnchor="page" w:hAnchor="margin" w:x="28" w:y="10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22.7.2026 21:00:35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atd.).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technika, který zabezpečuje provoz klientských stanic na bází PC a periferií bez ohledu na velikost organizace a její zaměření.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 hod – 50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kde je u kritérii hodnocení stanoven způsob ověření „Písemný test“ následovně: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PC120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sítě60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jsou uzavřené, sestavené ze dvou až čtyř odpovědí, z nichž právě jedna je správná. Všechny otázky jsou bodově rovnocenné.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 50 otázek s následujícím zastoupením jednotlivých oblastí dle způsobilostí: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PC30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sítě15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míry splnění jednotlivých kritérií je vykonávání praktických činností s ohledem na BOZP.</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PC a periferií, 22.7.2026 21:00:35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PC a periferií, z toho alespoň 3 roky s PC užívající operační systémy v rámci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Technik/technička PC a periferií, 22.7.2026 21:00:35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dvě pracovní stanice, komponenty PC (HDD, optický disk, RAM, grafická karta, zvuková karta, síťová karta, PCMCIA a Express Card, video a TV karta, řadič sériového a paralelního rozhraní), vstupní a výstupní zařízení (multifunkční zařízení, tiskárna, skener, modem, klávesnice, myš, monitor), různé verze OS zvolené platformy, uživatelský SW, antivirový SW, propojovací kabely, síťové prvky, směrovač, přístupový bod WiFi.</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rozložena do více dnů.</w:t>
      </w:r>
    </w:p>
    <w:p>
      <w:pPr>
        <w:pStyle w:val="P21"/>
        <w:framePr w:w="7654" w:h="331" w:hRule="exact" w:wrap="none" w:vAnchor="page" w:hAnchor="margin" w:x="28" w:y="15940"/>
        <w:rPr>
          <w:rStyle w:val="C16"/>
          <w:rtl w:val="0"/>
        </w:rPr>
      </w:pPr>
      <w:r>
        <w:rPr>
          <w:rStyle w:val="C16"/>
          <w:rtl w:val="0"/>
        </w:rPr>
        <w:t>Technik/technička PC a periferií, 22.7.2026 21:00:35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IT a telekomunikací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a. s.</w:t>
      </w:r>
    </w:p>
    <w:p>
      <w:pPr>
        <w:pStyle w:val="P21"/>
        <w:framePr w:w="7654" w:h="331" w:hRule="exact" w:wrap="none" w:vAnchor="page" w:hAnchor="margin" w:x="28" w:y="15940"/>
        <w:rPr>
          <w:rStyle w:val="C16"/>
          <w:rtl w:val="0"/>
        </w:rPr>
      </w:pPr>
      <w:r>
        <w:rPr>
          <w:rStyle w:val="C16"/>
          <w:rtl w:val="0"/>
        </w:rPr>
        <w:t>Technik/technička PC a periferií, 22.7.2026 21:00:35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