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EBE52" Type="http://schemas.openxmlformats.org/officeDocument/2006/relationships/officeDocument" Target="/word/document.xml" /><Relationship Id="coreR6F1EBE52" Type="http://schemas.openxmlformats.org/package/2006/relationships/metadata/core-properties" Target="/docProps/core.xml" /><Relationship Id="customR6F1EBE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Samostatné zpracování výtvarného záměru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kovářských výhní a pecí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bucharů a kovacích lisů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Zhotovování výrobků uměleckého kovářství, např. klik a štítů, mříží, vrat, plastik, točitých schodišť, ozdobných klíčů apod.</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Zhotovování předmětů tepaných z měděných nebo mosazných plechů nebo kovaných z oceli</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Montáž výrobků uměleckého kovářství a zámečnictví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29.04.2013 do: 18.10.2021</w:t>
      </w:r>
    </w:p>
    <w:p>
      <w:pPr>
        <w:pStyle w:val="P21"/>
        <w:framePr w:w="7654" w:h="331" w:hRule="exact" w:wrap="none" w:vAnchor="page" w:hAnchor="margin" w:x="28" w:y="15940"/>
        <w:rPr>
          <w:rStyle w:val="C16"/>
          <w:rtl w:val="0"/>
        </w:rPr>
      </w:pPr>
      <w:r>
        <w:rPr>
          <w:rStyle w:val="C16"/>
          <w:rtl w:val="0"/>
        </w:rPr>
        <w:t>Umělecký kovář, 30.4.2026 14:51:02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při zhotovování příslušného uměleckokovářského výrobku. Popsat rizika práce v kovárně</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607" w:hRule="exact" w:wrap="none" w:vAnchor="page" w:hAnchor="margin" w:x="45" w:y="9299"/>
        <w:rPr>
          <w:rStyle w:val="C3"/>
          <w:rtl w:val="0"/>
        </w:rPr>
      </w:pPr>
    </w:p>
    <w:p>
      <w:pPr>
        <w:pStyle w:val="P13"/>
        <w:framePr w:w="6658" w:h="480" w:hRule="exact" w:wrap="none" w:vAnchor="page" w:hAnchor="margin" w:x="71" w:y="9355"/>
        <w:rPr>
          <w:rStyle w:val="C11"/>
          <w:rtl w:val="0"/>
        </w:rPr>
      </w:pPr>
      <w:r>
        <w:rPr>
          <w:rStyle w:val="C11"/>
          <w:rtl w:val="0"/>
        </w:rPr>
        <w:t>a) Vytvořit výtvarný návrh uměleckokovářského výrobku a zhotovit technickou dokumentaci</w:t>
      </w:r>
    </w:p>
    <w:p>
      <w:pPr>
        <w:pStyle w:val="P28"/>
        <w:framePr w:w="3921" w:h="607" w:hRule="exact" w:wrap="none" w:vAnchor="page" w:hAnchor="margin" w:x="6800" w:y="9299"/>
        <w:rPr>
          <w:rStyle w:val="C3"/>
          <w:rtl w:val="0"/>
        </w:rPr>
      </w:pPr>
    </w:p>
    <w:p>
      <w:pPr>
        <w:pStyle w:val="P29"/>
        <w:framePr w:w="3839" w:h="480" w:hRule="exact" w:wrap="none" w:vAnchor="page" w:hAnchor="margin" w:x="6856" w:y="9355"/>
        <w:rPr>
          <w:rStyle w:val="C21"/>
          <w:rtl w:val="0"/>
        </w:rPr>
      </w:pPr>
      <w:r>
        <w:rPr>
          <w:rStyle w:val="C21"/>
          <w:rtl w:val="0"/>
        </w:rPr>
        <w:t>Praktické předvedení s ústní obhajobou</w:t>
      </w:r>
    </w:p>
    <w:p>
      <w:pPr>
        <w:pStyle w:val="P16"/>
        <w:framePr w:w="6710" w:h="607" w:hRule="exact" w:wrap="none" w:vAnchor="page" w:hAnchor="margin" w:x="45" w:y="9906"/>
        <w:rPr>
          <w:rStyle w:val="C3"/>
          <w:rtl w:val="0"/>
        </w:rPr>
      </w:pPr>
    </w:p>
    <w:p>
      <w:pPr>
        <w:pStyle w:val="P17"/>
        <w:framePr w:w="6658" w:h="480" w:hRule="exact" w:wrap="none" w:vAnchor="page" w:hAnchor="margin" w:x="71" w:y="9962"/>
        <w:rPr>
          <w:rStyle w:val="C13"/>
          <w:rtl w:val="0"/>
        </w:rPr>
      </w:pPr>
      <w:r>
        <w:rPr>
          <w:rStyle w:val="C13"/>
          <w:rtl w:val="0"/>
        </w:rPr>
        <w:t>b) Stanovit technologický postup včetně vhodných materiálů a nástrojů pro realizaci navrženého výrobku</w:t>
      </w:r>
    </w:p>
    <w:p>
      <w:pPr>
        <w:pStyle w:val="P30"/>
        <w:framePr w:w="3921" w:h="607" w:hRule="exact" w:wrap="none" w:vAnchor="page" w:hAnchor="margin" w:x="6800" w:y="9906"/>
        <w:rPr>
          <w:rStyle w:val="C3"/>
          <w:rtl w:val="0"/>
        </w:rPr>
      </w:pPr>
    </w:p>
    <w:p>
      <w:pPr>
        <w:pStyle w:val="P31"/>
        <w:framePr w:w="3839" w:h="480" w:hRule="exact" w:wrap="none" w:vAnchor="page" w:hAnchor="margin" w:x="6856" w:y="996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obě kritéria.</w:t>
      </w:r>
    </w:p>
    <w:p>
      <w:pPr>
        <w:pStyle w:val="P23"/>
        <w:framePr w:w="10710" w:h="340" w:hRule="exact" w:wrap="none" w:vAnchor="page" w:hAnchor="margin" w:x="28" w:y="11062"/>
        <w:rPr>
          <w:rStyle w:val="C18"/>
          <w:rtl w:val="0"/>
        </w:rPr>
      </w:pPr>
      <w:r>
        <w:rPr>
          <w:rStyle w:val="C18"/>
          <w:rtl w:val="0"/>
        </w:rPr>
        <w:t>Obsluha kovářských výhní a pecí</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a) Popsat funkční prvky kovářských výhní a pecí</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Ústní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b) Předvést obsluhu a údržbu kovářských výhní a pecí</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Praktické předvedení</w:t>
      </w:r>
    </w:p>
    <w:p>
      <w:pPr>
        <w:pStyle w:val="P32"/>
        <w:framePr w:w="10710" w:h="248" w:hRule="exact" w:wrap="none" w:vAnchor="page" w:hAnchor="margin" w:x="28" w:y="12743"/>
        <w:rPr>
          <w:rStyle w:val="C23"/>
          <w:rtl w:val="0"/>
        </w:rPr>
      </w:pPr>
      <w:r>
        <w:rPr>
          <w:rStyle w:val="C23"/>
          <w:rtl w:val="0"/>
        </w:rPr>
        <w:t>Je třeba splnit obě kritéria.</w:t>
      </w:r>
    </w:p>
    <w:p>
      <w:pPr>
        <w:pStyle w:val="P23"/>
        <w:framePr w:w="10710" w:h="340" w:hRule="exact" w:wrap="none" w:vAnchor="page" w:hAnchor="margin" w:x="28" w:y="13179"/>
        <w:rPr>
          <w:rStyle w:val="C18"/>
          <w:rtl w:val="0"/>
        </w:rPr>
      </w:pPr>
      <w:r>
        <w:rPr>
          <w:rStyle w:val="C18"/>
          <w:rtl w:val="0"/>
        </w:rPr>
        <w:t>Obsluha bucharů a kovacích lisů</w:t>
      </w:r>
    </w:p>
    <w:p>
      <w:pPr>
        <w:pStyle w:val="P24"/>
        <w:framePr w:w="6713" w:h="376" w:hRule="exact" w:wrap="none" w:vAnchor="page" w:hAnchor="margin" w:x="45" w:y="13618"/>
        <w:rPr>
          <w:rStyle w:val="C3"/>
          <w:rtl w:val="0"/>
        </w:rPr>
      </w:pPr>
    </w:p>
    <w:p>
      <w:pPr>
        <w:pStyle w:val="P25"/>
        <w:framePr w:w="6661" w:h="249" w:hRule="exact" w:wrap="none" w:vAnchor="page" w:hAnchor="margin" w:x="71" w:y="13689"/>
        <w:rPr>
          <w:rStyle w:val="C19"/>
          <w:rtl w:val="0"/>
        </w:rPr>
      </w:pPr>
      <w:r>
        <w:rPr>
          <w:rStyle w:val="C19"/>
          <w:rtl w:val="0"/>
        </w:rPr>
        <w:t>Kritéria hodnocení</w:t>
      </w:r>
    </w:p>
    <w:p>
      <w:pPr>
        <w:pStyle w:val="P26"/>
        <w:framePr w:w="3918" w:h="376" w:hRule="exact" w:wrap="none" w:vAnchor="page" w:hAnchor="margin" w:x="6803" w:y="13618"/>
        <w:rPr>
          <w:rStyle w:val="C3"/>
          <w:rtl w:val="0"/>
        </w:rPr>
      </w:pPr>
    </w:p>
    <w:p>
      <w:pPr>
        <w:pStyle w:val="P27"/>
        <w:framePr w:w="3836" w:h="249" w:hRule="exact" w:wrap="none" w:vAnchor="page" w:hAnchor="margin" w:x="6859" w:y="13689"/>
        <w:rPr>
          <w:rStyle w:val="C20"/>
          <w:rtl w:val="0"/>
        </w:rPr>
      </w:pPr>
      <w:r>
        <w:rPr>
          <w:rStyle w:val="C20"/>
          <w:rtl w:val="0"/>
        </w:rPr>
        <w:t>Způsoby ověření</w:t>
      </w:r>
    </w:p>
    <w:p>
      <w:pPr>
        <w:pStyle w:val="P12"/>
        <w:framePr w:w="6710" w:h="607" w:hRule="exact" w:wrap="none" w:vAnchor="page" w:hAnchor="margin" w:x="45" w:y="13995"/>
        <w:rPr>
          <w:rStyle w:val="C3"/>
          <w:rtl w:val="0"/>
        </w:rPr>
      </w:pPr>
    </w:p>
    <w:p>
      <w:pPr>
        <w:pStyle w:val="P13"/>
        <w:framePr w:w="6658" w:h="480" w:hRule="exact" w:wrap="none" w:vAnchor="page" w:hAnchor="margin" w:x="71" w:y="14051"/>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13995"/>
        <w:rPr>
          <w:rStyle w:val="C3"/>
          <w:rtl w:val="0"/>
        </w:rPr>
      </w:pPr>
    </w:p>
    <w:p>
      <w:pPr>
        <w:pStyle w:val="P29"/>
        <w:framePr w:w="3839" w:h="480" w:hRule="exact" w:wrap="none" w:vAnchor="page" w:hAnchor="margin" w:x="6856" w:y="14051"/>
        <w:rPr>
          <w:rStyle w:val="C21"/>
          <w:rtl w:val="0"/>
        </w:rPr>
      </w:pPr>
      <w:r>
        <w:rPr>
          <w:rStyle w:val="C21"/>
          <w:rtl w:val="0"/>
        </w:rPr>
        <w:t>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b) Předvést obsluhu a práci na bucharu</w:t>
      </w:r>
    </w:p>
    <w:p>
      <w:pPr>
        <w:pStyle w:val="P30"/>
        <w:framePr w:w="3921" w:h="376" w:hRule="exact" w:wrap="none" w:vAnchor="page" w:hAnchor="margin" w:x="6800" w:y="14601"/>
        <w:rPr>
          <w:rStyle w:val="C3"/>
          <w:rtl w:val="0"/>
        </w:rPr>
      </w:pPr>
    </w:p>
    <w:p>
      <w:pPr>
        <w:pStyle w:val="P31"/>
        <w:framePr w:w="3839" w:h="249" w:hRule="exact" w:wrap="none" w:vAnchor="page" w:hAnchor="margin" w:x="6856" w:y="1465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30.4.2026 14:51:02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technologický postup a techniku výroby, případně úpravy vybraného konkrétního nářadí nebo nástroje pro provádění uměleckokovářských prací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Vyrobit, případně upravit konkrétní nářadí nebo nástroj zvoleným technologickým postupem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Upravit konkrétní nářadí nebo nástroj tepelným zpracováním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Zvolit technologický postup a stanovit návaznost pracovních operací při zhotovování vybraného uměleckokovářského stavebního prvku</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 s ústní obhajobou</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Zvolit vhodný materiál, nástroje a nářadí</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Ústní ověření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Zhotovit vybraný prvek</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376" w:hRule="exact" w:wrap="none" w:vAnchor="page" w:hAnchor="margin" w:x="45" w:y="9063"/>
        <w:rPr>
          <w:rStyle w:val="C3"/>
          <w:rtl w:val="0"/>
        </w:rPr>
      </w:pPr>
    </w:p>
    <w:p>
      <w:pPr>
        <w:pStyle w:val="P13"/>
        <w:framePr w:w="6658" w:h="249" w:hRule="exact" w:wrap="none" w:vAnchor="page" w:hAnchor="margin" w:x="71" w:y="9119"/>
        <w:rPr>
          <w:rStyle w:val="C11"/>
          <w:rtl w:val="0"/>
        </w:rPr>
      </w:pPr>
      <w:r>
        <w:rPr>
          <w:rStyle w:val="C11"/>
          <w:rtl w:val="0"/>
        </w:rPr>
        <w:t>a) Zvolit technologický postup, materiál a nářadí určeného tepaného výrobku</w:t>
      </w:r>
    </w:p>
    <w:p>
      <w:pPr>
        <w:pStyle w:val="P28"/>
        <w:framePr w:w="3921" w:h="376" w:hRule="exact" w:wrap="none" w:vAnchor="page" w:hAnchor="margin" w:x="6800" w:y="9063"/>
        <w:rPr>
          <w:rStyle w:val="C3"/>
          <w:rtl w:val="0"/>
        </w:rPr>
      </w:pPr>
    </w:p>
    <w:p>
      <w:pPr>
        <w:pStyle w:val="P29"/>
        <w:framePr w:w="3839" w:h="249" w:hRule="exact" w:wrap="none" w:vAnchor="page" w:hAnchor="margin" w:x="6856" w:y="9119"/>
        <w:rPr>
          <w:rStyle w:val="C21"/>
          <w:rtl w:val="0"/>
        </w:rPr>
      </w:pPr>
      <w:r>
        <w:rPr>
          <w:rStyle w:val="C21"/>
          <w:rtl w:val="0"/>
        </w:rPr>
        <w:t>Praktické předvedení s ústní obhajobou</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Zhotovit zadaný tepaný předmět</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w:t>
      </w:r>
    </w:p>
    <w:p>
      <w:pPr>
        <w:pStyle w:val="P32"/>
        <w:framePr w:w="10710" w:h="248" w:hRule="exact" w:wrap="none" w:vAnchor="page" w:hAnchor="margin" w:x="28" w:y="9929"/>
        <w:rPr>
          <w:rStyle w:val="C23"/>
          <w:rtl w:val="0"/>
        </w:rPr>
      </w:pPr>
      <w:r>
        <w:rPr>
          <w:rStyle w:val="C23"/>
          <w:rtl w:val="0"/>
        </w:rPr>
        <w:t>Je třeba splnit obě kritéria.</w:t>
      </w:r>
    </w:p>
    <w:p>
      <w:pPr>
        <w:pStyle w:val="P23"/>
        <w:framePr w:w="10710" w:h="547" w:hRule="exact" w:wrap="none" w:vAnchor="page" w:hAnchor="margin" w:x="28" w:y="1036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11011"/>
        <w:rPr>
          <w:rStyle w:val="C3"/>
          <w:rtl w:val="0"/>
        </w:rPr>
      </w:pPr>
    </w:p>
    <w:p>
      <w:pPr>
        <w:pStyle w:val="P25"/>
        <w:framePr w:w="6661" w:h="249" w:hRule="exact" w:wrap="none" w:vAnchor="page" w:hAnchor="margin" w:x="71" w:y="11082"/>
        <w:rPr>
          <w:rStyle w:val="C19"/>
          <w:rtl w:val="0"/>
        </w:rPr>
      </w:pPr>
      <w:r>
        <w:rPr>
          <w:rStyle w:val="C19"/>
          <w:rtl w:val="0"/>
        </w:rPr>
        <w:t>Kritéria hodnocení</w:t>
      </w:r>
    </w:p>
    <w:p>
      <w:pPr>
        <w:pStyle w:val="P26"/>
        <w:framePr w:w="3918" w:h="376" w:hRule="exact" w:wrap="none" w:vAnchor="page" w:hAnchor="margin" w:x="6803" w:y="11011"/>
        <w:rPr>
          <w:rStyle w:val="C3"/>
          <w:rtl w:val="0"/>
        </w:rPr>
      </w:pPr>
    </w:p>
    <w:p>
      <w:pPr>
        <w:pStyle w:val="P27"/>
        <w:framePr w:w="3836" w:h="249" w:hRule="exact" w:wrap="none" w:vAnchor="page" w:hAnchor="margin" w:x="6859" w:y="11082"/>
        <w:rPr>
          <w:rStyle w:val="C20"/>
          <w:rtl w:val="0"/>
        </w:rPr>
      </w:pPr>
      <w:r>
        <w:rPr>
          <w:rStyle w:val="C20"/>
          <w:rtl w:val="0"/>
        </w:rPr>
        <w:t>Způsoby ověření</w:t>
      </w:r>
    </w:p>
    <w:p>
      <w:pPr>
        <w:pStyle w:val="P12"/>
        <w:framePr w:w="6710" w:h="607" w:hRule="exact" w:wrap="none" w:vAnchor="page" w:hAnchor="margin" w:x="45" w:y="11387"/>
        <w:rPr>
          <w:rStyle w:val="C3"/>
          <w:rtl w:val="0"/>
        </w:rPr>
      </w:pPr>
    </w:p>
    <w:p>
      <w:pPr>
        <w:pStyle w:val="P13"/>
        <w:framePr w:w="6658" w:h="480" w:hRule="exact" w:wrap="none" w:vAnchor="page" w:hAnchor="margin" w:x="71" w:y="11443"/>
        <w:rPr>
          <w:rStyle w:val="C11"/>
          <w:rtl w:val="0"/>
        </w:rPr>
      </w:pPr>
      <w:r>
        <w:rPr>
          <w:rStyle w:val="C11"/>
          <w:rtl w:val="0"/>
        </w:rPr>
        <w:t>a) Popsat techniky a postupy provádění povrchových úprav kovů pro použití v interiéru a exteriéru</w:t>
      </w:r>
    </w:p>
    <w:p>
      <w:pPr>
        <w:pStyle w:val="P28"/>
        <w:framePr w:w="3921" w:h="607" w:hRule="exact" w:wrap="none" w:vAnchor="page" w:hAnchor="margin" w:x="6800" w:y="11387"/>
        <w:rPr>
          <w:rStyle w:val="C3"/>
          <w:rtl w:val="0"/>
        </w:rPr>
      </w:pPr>
    </w:p>
    <w:p>
      <w:pPr>
        <w:pStyle w:val="P29"/>
        <w:framePr w:w="3839" w:h="480" w:hRule="exact" w:wrap="none" w:vAnchor="page" w:hAnchor="margin" w:x="6856" w:y="11443"/>
        <w:rPr>
          <w:rStyle w:val="C21"/>
          <w:rtl w:val="0"/>
        </w:rPr>
      </w:pPr>
      <w:r>
        <w:rPr>
          <w:rStyle w:val="C21"/>
          <w:rtl w:val="0"/>
        </w:rPr>
        <w:t>Ústní nebo písemné ověření</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Zvolit vhodnou povrchovou úpravu zadaného uměleckokovářského výrobku</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Ústní ověření</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Prakticky provést zvolenou povrchovou úpravu</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w:t>
      </w:r>
    </w:p>
    <w:p>
      <w:pPr>
        <w:pStyle w:val="P32"/>
        <w:framePr w:w="10710" w:h="248" w:hRule="exact" w:wrap="none" w:vAnchor="page" w:hAnchor="margin" w:x="28" w:y="13090"/>
        <w:rPr>
          <w:rStyle w:val="C23"/>
          <w:rtl w:val="0"/>
        </w:rPr>
      </w:pPr>
      <w:r>
        <w:rPr>
          <w:rStyle w:val="C23"/>
          <w:rtl w:val="0"/>
        </w:rPr>
        <w:t>Je třeba splnit všechna kritéria.</w:t>
      </w:r>
    </w:p>
    <w:p>
      <w:pPr>
        <w:pStyle w:val="P23"/>
        <w:framePr w:w="10710" w:h="340" w:hRule="exact" w:wrap="none" w:vAnchor="page" w:hAnchor="margin" w:x="28" w:y="13526"/>
        <w:rPr>
          <w:rStyle w:val="C18"/>
          <w:rtl w:val="0"/>
        </w:rPr>
      </w:pPr>
      <w:r>
        <w:rPr>
          <w:rStyle w:val="C18"/>
          <w:rtl w:val="0"/>
        </w:rPr>
        <w:t>Montáž výrobků uměleckého kovářství a zámečnictví</w:t>
      </w:r>
    </w:p>
    <w:p>
      <w:pPr>
        <w:pStyle w:val="P24"/>
        <w:framePr w:w="6713" w:h="376" w:hRule="exact" w:wrap="none" w:vAnchor="page" w:hAnchor="margin" w:x="45" w:y="13965"/>
        <w:rPr>
          <w:rStyle w:val="C3"/>
          <w:rtl w:val="0"/>
        </w:rPr>
      </w:pPr>
    </w:p>
    <w:p>
      <w:pPr>
        <w:pStyle w:val="P25"/>
        <w:framePr w:w="6661" w:h="249" w:hRule="exact" w:wrap="none" w:vAnchor="page" w:hAnchor="margin" w:x="71" w:y="14036"/>
        <w:rPr>
          <w:rStyle w:val="C19"/>
          <w:rtl w:val="0"/>
        </w:rPr>
      </w:pPr>
      <w:r>
        <w:rPr>
          <w:rStyle w:val="C19"/>
          <w:rtl w:val="0"/>
        </w:rPr>
        <w:t>Kritéria hodnocení</w:t>
      </w:r>
    </w:p>
    <w:p>
      <w:pPr>
        <w:pStyle w:val="P26"/>
        <w:framePr w:w="3918" w:h="376" w:hRule="exact" w:wrap="none" w:vAnchor="page" w:hAnchor="margin" w:x="6803" w:y="13965"/>
        <w:rPr>
          <w:rStyle w:val="C3"/>
          <w:rtl w:val="0"/>
        </w:rPr>
      </w:pPr>
    </w:p>
    <w:p>
      <w:pPr>
        <w:pStyle w:val="P27"/>
        <w:framePr w:w="3836" w:h="249" w:hRule="exact" w:wrap="none" w:vAnchor="page" w:hAnchor="margin" w:x="6859" w:y="14036"/>
        <w:rPr>
          <w:rStyle w:val="C20"/>
          <w:rtl w:val="0"/>
        </w:rPr>
      </w:pPr>
      <w:r>
        <w:rPr>
          <w:rStyle w:val="C20"/>
          <w:rtl w:val="0"/>
        </w:rPr>
        <w:t>Způsoby ověření</w:t>
      </w:r>
    </w:p>
    <w:p>
      <w:pPr>
        <w:pStyle w:val="P12"/>
        <w:framePr w:w="6710" w:h="376" w:hRule="exact" w:wrap="none" w:vAnchor="page" w:hAnchor="margin" w:x="45" w:y="14341"/>
        <w:rPr>
          <w:rStyle w:val="C3"/>
          <w:rtl w:val="0"/>
        </w:rPr>
      </w:pPr>
    </w:p>
    <w:p>
      <w:pPr>
        <w:pStyle w:val="P13"/>
        <w:framePr w:w="6658" w:h="249" w:hRule="exact" w:wrap="none" w:vAnchor="page" w:hAnchor="margin" w:x="71" w:y="14397"/>
        <w:rPr>
          <w:rStyle w:val="C11"/>
          <w:rtl w:val="0"/>
        </w:rPr>
      </w:pPr>
      <w:r>
        <w:rPr>
          <w:rStyle w:val="C11"/>
          <w:rtl w:val="0"/>
        </w:rPr>
        <w:t>a) Navrhnout způsob montáže zadaného výrobku</w:t>
      </w:r>
    </w:p>
    <w:p>
      <w:pPr>
        <w:pStyle w:val="P28"/>
        <w:framePr w:w="3921" w:h="376" w:hRule="exact" w:wrap="none" w:vAnchor="page" w:hAnchor="margin" w:x="6800" w:y="14341"/>
        <w:rPr>
          <w:rStyle w:val="C3"/>
          <w:rtl w:val="0"/>
        </w:rPr>
      </w:pPr>
    </w:p>
    <w:p>
      <w:pPr>
        <w:pStyle w:val="P29"/>
        <w:framePr w:w="3839" w:h="249" w:hRule="exact" w:wrap="none" w:vAnchor="page" w:hAnchor="margin" w:x="6856" w:y="14397"/>
        <w:rPr>
          <w:rStyle w:val="C21"/>
          <w:rtl w:val="0"/>
        </w:rPr>
      </w:pPr>
      <w:r>
        <w:rPr>
          <w:rStyle w:val="C21"/>
          <w:rtl w:val="0"/>
        </w:rPr>
        <w:t>Ústní nebo písemné ověření</w:t>
      </w:r>
    </w:p>
    <w:p>
      <w:pPr>
        <w:pStyle w:val="P32"/>
        <w:framePr w:w="10710" w:h="248" w:hRule="exact" w:wrap="none" w:vAnchor="page" w:hAnchor="margin" w:x="28" w:y="1483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kovář, 30.4.2026 14:51:02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http://katalog.nsp.cz/karta_p.aspx?id_jp=100313&amp;kod_sm1=42).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kovář, 30.4.2026 14:51:02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kovář a zámečník + střední vzdělání s maturitní zkouškou v příslušném nástavbovém oboru vzdělání a alespoň 10 let odborné praxe v oblasti uměleckořemeslné kovářské a zámečnické výroby nebo ve funkci učitele odborného výcviku v oblasti uměleckořemeslné kovářské a zámečnické výroby,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Svářečské oprávnění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Umělecký kovář, 30.4.2026 14:51:02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 kovadlina, kovářský svěrák, pracovní stůl, kovářský buchar, soustruh, bruska,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70"/>
        <w:rPr>
          <w:rStyle w:val="C3"/>
          <w:rtl w:val="0"/>
        </w:rPr>
      </w:pPr>
    </w:p>
    <w:p>
      <w:pPr>
        <w:pStyle w:val="P35"/>
        <w:framePr w:w="10710" w:h="340" w:hRule="exact" w:wrap="none" w:vAnchor="page" w:hAnchor="margin" w:x="28" w:y="5870"/>
        <w:rPr>
          <w:rStyle w:val="C25"/>
          <w:rtl w:val="0"/>
        </w:rPr>
      </w:pPr>
      <w:r>
        <w:rPr>
          <w:rStyle w:val="C25"/>
          <w:rtl w:val="0"/>
        </w:rPr>
        <w:t>Doba přípravy na zkoušku</w:t>
      </w:r>
    </w:p>
    <w:p>
      <w:pPr>
        <w:keepNext w:val="0"/>
        <w:keepLines w:val="0"/>
        <w:framePr w:w="10766" w:h="1036" w:hRule="exact" w:wrap="none" w:vAnchor="page" w:hAnchor="margin" w:x="0" w:y="6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pro vykonání zkoušky</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kovář, 30.4.2026 14:51:02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kovářů-podkovářů Čech, Moravy a Slezska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výtvarníků Karlova mostu, o. s.</w:t>
      </w:r>
    </w:p>
    <w:p>
      <w:pPr>
        <w:pStyle w:val="P21"/>
        <w:framePr w:w="7654" w:h="331" w:hRule="exact" w:wrap="none" w:vAnchor="page" w:hAnchor="margin" w:x="28" w:y="15940"/>
        <w:rPr>
          <w:rStyle w:val="C16"/>
          <w:rtl w:val="0"/>
        </w:rPr>
      </w:pPr>
      <w:r>
        <w:rPr>
          <w:rStyle w:val="C16"/>
          <w:rtl w:val="0"/>
        </w:rPr>
        <w:t>Umělecký kovář, 30.4.2026 14:51:02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