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A3D347" Type="http://schemas.openxmlformats.org/officeDocument/2006/relationships/officeDocument" Target="/word/document.xml" /><Relationship Id="coreR40A3D347" Type="http://schemas.openxmlformats.org/package/2006/relationships/metadata/core-properties" Target="/docProps/core.xml" /><Relationship Id="customR40A3D3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 umělecká pasířka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Samostatné zpracování výtvarného záměru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způsobu zpracování, nástrojů, pomůcek a materiálů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Zhotovování pasířských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Provedení povrchové úpravy rukodělných výrobků z kovů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Provádění rekonstrukce pasířských výrobků, např. přileb, štítů, mříží, dobových rekvizit, stylových dveřních rukojetí apod.</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pasíř / umělecká pasířka, 16.6.2026 0:23:02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pasířské předměty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Stanovit a popsat technologický postup včetně návazností jednotlivých pracovních operací pro zhotovení určeného uměleckořemeslného pasířského výrobku a vysvětlit způsob provedení technologických operací jedho zhotovení</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Vytvořit výtvarný návrh a příslušnou technickou dokumentaci zadaného uměleckopasířského výrobku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Stanovit technologický postup a techniku zhotovení zadaného, resp. navrženého výrobku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8"/>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Vyhodnotit vlastní vytvořený výtvarný návrh a technickou dokumentaci zadaného pasířského výrobku z hlediska jeho konstrukce a stylu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1055" w:hRule="exact" w:wrap="none" w:vAnchor="page" w:hAnchor="margin" w:x="45" w:y="10968"/>
        <w:rPr>
          <w:rStyle w:val="C3"/>
          <w:rtl w:val="0"/>
        </w:rPr>
      </w:pPr>
    </w:p>
    <w:p>
      <w:pPr>
        <w:pStyle w:val="P17"/>
        <w:framePr w:w="6658" w:h="928" w:hRule="exact" w:wrap="none" w:vAnchor="page" w:hAnchor="margin" w:x="71" w:y="11024"/>
        <w:rPr>
          <w:rStyle w:val="C13"/>
          <w:rtl w:val="0"/>
        </w:rPr>
      </w:pPr>
      <w:r>
        <w:rPr>
          <w:rStyle w:val="C13"/>
          <w:rtl w:val="0"/>
        </w:rPr>
        <w:t>b) Objasnit zvolený technologický postup, způsob provedení jednotlivých technologických operací a jejich návaznost při zhotovování zadaného pasířského výrobku podle vlastního výtvarného návrhu a technické dokumentace</w:t>
      </w:r>
    </w:p>
    <w:p>
      <w:pPr>
        <w:pStyle w:val="P30"/>
        <w:framePr w:w="3921" w:h="1055" w:hRule="exact" w:wrap="none" w:vAnchor="page" w:hAnchor="margin" w:x="6800" w:y="10968"/>
        <w:rPr>
          <w:rStyle w:val="C3"/>
          <w:rtl w:val="0"/>
        </w:rPr>
      </w:pPr>
    </w:p>
    <w:p>
      <w:pPr>
        <w:pStyle w:val="P31"/>
        <w:framePr w:w="3839" w:h="928"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2137"/>
        <w:rPr>
          <w:rStyle w:val="C23"/>
          <w:rtl w:val="0"/>
        </w:rPr>
      </w:pPr>
      <w:r>
        <w:rPr>
          <w:rStyle w:val="C23"/>
          <w:rtl w:val="0"/>
        </w:rPr>
        <w:t>Je třeba splnit obě kritéria.</w:t>
      </w:r>
    </w:p>
    <w:p>
      <w:pPr>
        <w:pStyle w:val="P23"/>
        <w:framePr w:w="10710" w:h="340" w:hRule="exact" w:wrap="none" w:vAnchor="page" w:hAnchor="margin" w:x="28" w:y="12572"/>
        <w:rPr>
          <w:rStyle w:val="C18"/>
          <w:rtl w:val="0"/>
        </w:rPr>
      </w:pPr>
      <w:r>
        <w:rPr>
          <w:rStyle w:val="C18"/>
          <w:rtl w:val="0"/>
        </w:rPr>
        <w:t>Zhotovování pasířských výrobků</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a) Zvolit vhodný materiál, nástroje, nářadí a pomůcky pro zhotovení zadaného pasířského výrobku podle vlastního návrhu</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Zhotovit zadaný pasířský výrobek podle vlastního výtvarného návrhu a technické dokumentace</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Praktické předvedení</w:t>
      </w:r>
    </w:p>
    <w:p>
      <w:pPr>
        <w:pStyle w:val="P32"/>
        <w:framePr w:w="10710" w:h="248" w:hRule="exact" w:wrap="none" w:vAnchor="page" w:hAnchor="margin" w:x="28" w:y="147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pasíř / umělecká pasířka, 16.6.2026 0:23:02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povrchové úpravy rukodělných výrobků z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zvolenou povrchovou úpravu na zadaném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povrchové úpravy umělé oxidace mědi a jejích slitin - moření, opalování, pískování, broušení, leštění, mat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postupy povrchové úpravy smaltováním, damastováním, taušírováním, leptáním, galvanickým pokovováním, cinováním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sloh a styl předložené poškozené původní pasířské práce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Stanovit a vysvětlit technologický postup rekonstrukce včetně výběru vhodných materiálů, nástrojů, nářadí a pomůcek při zachování původních materiálů a technik</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Stanovit a objasnit provedení konzervace původní pasířské práce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 umělecká pasířka, 16.6.2026 0:23:02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https://www.nsp.cz/jednotka-prace/umelecky-pasir#zdravotni-zpusobilost).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ruční zhotovování pasířských uměleckořemeslných předmětů autorizovaná osoba určí, co bude předmětem praktického předvedení a ústního ověření u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výše uvedené odborné způsobilosti uchazeč předvede orientaci v dokumentaci jednoho předloženého pasířského předmětu. Ověření kritéria hodnocení b) uchazeč předvede na 5 předmětech předložených autorizovanou osobou. Ověření kritéria hodnocení c) spočívá v předvedení požadavků stanovených tímto kritériem na předmětu určeném a předloženém autorizovanou osobou.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Předloženými uměleckořemeslnými pasířskými výrobky mohou být např. svítidlo, mříž, nádoba, svícen, schránka, kovová písmena, pro rekonstrukce pak např. přilby, štít, dobová rekvizita, stylová dveřní rukojeť.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 uchazeč odevzdá autorizované osobě ve fyzické podobě ručně vypracovaný technický výkres a skicu formátu A3, dle uvedeného zadání, nejdéle 7 dní před konáním vlastní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Zadáním se rozumí zpracování výtvarného návrhu a technické dokumentace k jednomu výrobku zadaného autorizovanou osobou, tj. např. svítidlo, mříž, nádoba, svícen, schránka, nápis z kovových písmen, plastika.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 umělecká pasířka, 16.6.2026 0:23:02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odborného výcviku nebo praktických cvičení v oblasti výtvarného nebo uměleckořemeslného zpracování kovů.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tvorby nebo výroby nebo ve funkci učitele odborného výcviku nebo praktických cvičení v příslušné oblas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pasíř / umělecká pasířka, 16.6.2026 0:23:02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souprava ručního nářadí pro práci pasíře</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kovoobrábění</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 pájecí souprava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a svěrák</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•leštírna a oxidovna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konkrétnho uměleckořemeslného pasířského výrobku včetně návrhu(ů) a výkresu(ů)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pasířských uměleckořemeslných výrobků z různých slohových období nebo jejich fotodokumentace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výrobek původní uměleckořemeslné pasířské práce</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pasířského výrobku dle zadání tohoto standardu, tj. pro ověření všech kompetencí tohoto standardu.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pasíř / umělecká pasířka, 16.6.2026 0:23:02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w:t>
      </w:r>
    </w:p>
    <w:p>
      <w:pPr>
        <w:pStyle w:val="P21"/>
        <w:framePr w:w="7654" w:h="331" w:hRule="exact" w:wrap="none" w:vAnchor="page" w:hAnchor="margin" w:x="28" w:y="15940"/>
        <w:rPr>
          <w:rStyle w:val="C16"/>
          <w:rtl w:val="0"/>
        </w:rPr>
      </w:pPr>
      <w:r>
        <w:rPr>
          <w:rStyle w:val="C16"/>
          <w:rtl w:val="0"/>
        </w:rPr>
        <w:t>Umělecký pasíř / umělecká pasířka, 16.6.2026 0:23:02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1B2B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5C54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3D03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BF185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