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6A51A" Type="http://schemas.openxmlformats.org/officeDocument/2006/relationships/officeDocument" Target="/word/document.xml" /><Relationship Id="coreR2066A51A" Type="http://schemas.openxmlformats.org/package/2006/relationships/metadata/core-properties" Target="/docProps/core.xml" /><Relationship Id="customR2066A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Kovotlačitel/kovotlačitelka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31.10.2026 17:40:22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https://www.nsp.cz/jednotka-prace/kovotlacitel#zdravotni-zpusobilost).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pro přezkoušení dle tohoto standardu: 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konkrétního kovotlačitelského výrobku včetně výkresu(ů) pro ověření kompetence Orientace v technických podkladech pro ruční zhotovování kovotlačitelských výrobků.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vzorový kovotlačitelský výrobek pro ověření kompetencí Volba postupu práce, způsobu zpracování, nástrojů, pomůcek a materiálů pro ruční zhotovování kovotlačitelských výrobků, Zpracování technických podkladů pro zhotovení kovotlačitelského výrobku a Ruční tvarování a zhotovování forem pro výrobu kovotlačitelských výrobků.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Zadaným kovotlačitelským výrobkem může být např. svítidlo, konvička, sakrální předmět (kropenka, nádobka na svěcenou vodu ap.).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jeden výrobek, na kterém se postupně ověří jak teoretické znalosti výroby, tak praktické dovednosti při jeho zhotovení včetně kovotlačitelské formy a seřízení kovotlačitelského strojního zařízení.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Zpracování technických podkladů pro zhotovení kovotlačitelsjkého výrobku spočívá ve vypracování technického výkresu min. velikosti A4; autorizovaná osoba zadá uchazeči jeho vypracování 30 dní před dnem zkoušky; uchazeč odevzdá autorizované osobě ručně vypracovaný technický výkres, dle uvedeného zadání, 7 dní před konáním vlastní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31.10.2026 17:40:22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31.10.2026 17:40:22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66CA26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