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4D333" Type="http://schemas.openxmlformats.org/officeDocument/2006/relationships/officeDocument" Target="/word/document.xml" /><Relationship Id="coreR4A44D333" Type="http://schemas.openxmlformats.org/package/2006/relationships/metadata/core-properties" Target="/docProps/core.xml" /><Relationship Id="customR4A44D3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4</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velkostroje, 13.6.2026 12:27:28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velkostroje,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velkostroje,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obsluhovaného velkostroje</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velkostroje</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Praktické předvedení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Praktické předvedení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13.6.2026 12:27:28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a popsat odečtení údajů měřidel, měřicích přístrojů či jiných ukazatelů nebo zařízení, informujících o průběhu sledovaného a řízeného procesu činnosti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způsob porovnání hodnot odečtených údajů s hodnotami stanovenými pro danou operaci velkostrojů technologickým předpisem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Vysvětlit způsob korekce provozních podmínek na základě porovnání hodnot odečtených údajů s hodnotami stanovenými pro danou operaci velkostrojů technologickým předpisem</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831" w:hRule="exact" w:wrap="none" w:vAnchor="page" w:hAnchor="margin" w:x="45" w:y="7849"/>
        <w:rPr>
          <w:rStyle w:val="C3"/>
          <w:rtl w:val="0"/>
        </w:rPr>
      </w:pPr>
    </w:p>
    <w:p>
      <w:pPr>
        <w:pStyle w:val="P13"/>
        <w:framePr w:w="6658" w:h="704" w:hRule="exact" w:wrap="none" w:vAnchor="page" w:hAnchor="margin" w:x="71" w:y="7905"/>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849"/>
        <w:rPr>
          <w:rStyle w:val="C3"/>
          <w:rtl w:val="0"/>
        </w:rPr>
      </w:pPr>
    </w:p>
    <w:p>
      <w:pPr>
        <w:pStyle w:val="P29"/>
        <w:framePr w:w="3839" w:h="704" w:hRule="exact" w:wrap="none" w:vAnchor="page" w:hAnchor="margin" w:x="6856" w:y="7905"/>
        <w:rPr>
          <w:rStyle w:val="C21"/>
          <w:rtl w:val="0"/>
        </w:rPr>
      </w:pPr>
      <w:r>
        <w:rPr>
          <w:rStyle w:val="C21"/>
          <w:rtl w:val="0"/>
        </w:rPr>
        <w:t>Praktické předvedení</w:t>
      </w:r>
    </w:p>
    <w:p>
      <w:pPr>
        <w:pStyle w:val="P16"/>
        <w:framePr w:w="6710" w:h="831" w:hRule="exact" w:wrap="none" w:vAnchor="page" w:hAnchor="margin" w:x="45" w:y="8680"/>
        <w:rPr>
          <w:rStyle w:val="C3"/>
          <w:rtl w:val="0"/>
        </w:rPr>
      </w:pPr>
    </w:p>
    <w:p>
      <w:pPr>
        <w:pStyle w:val="P17"/>
        <w:framePr w:w="6658" w:h="704" w:hRule="exact" w:wrap="none" w:vAnchor="page" w:hAnchor="margin" w:x="71" w:y="8736"/>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8680"/>
        <w:rPr>
          <w:rStyle w:val="C3"/>
          <w:rtl w:val="0"/>
        </w:rPr>
      </w:pPr>
    </w:p>
    <w:p>
      <w:pPr>
        <w:pStyle w:val="P31"/>
        <w:framePr w:w="3839" w:h="704" w:hRule="exact" w:wrap="none" w:vAnchor="page" w:hAnchor="margin" w:x="6856" w:y="8736"/>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Zaznamenat v souladu s provozním předpisem údaje o poruchách a opravách velkostroje</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32"/>
        <w:framePr w:w="10710" w:h="248" w:hRule="exact" w:wrap="none" w:vAnchor="page" w:hAnchor="margin" w:x="28" w:y="10231"/>
        <w:rPr>
          <w:rStyle w:val="C23"/>
          <w:rtl w:val="0"/>
        </w:rPr>
      </w:pPr>
      <w:r>
        <w:rPr>
          <w:rStyle w:val="C23"/>
          <w:rtl w:val="0"/>
        </w:rPr>
        <w:t>Je třeba splnit všechna kritéria.</w:t>
      </w:r>
    </w:p>
    <w:p>
      <w:pPr>
        <w:pStyle w:val="P23"/>
        <w:framePr w:w="10710" w:h="340" w:hRule="exact" w:wrap="none" w:vAnchor="page" w:hAnchor="margin" w:x="28" w:y="10667"/>
        <w:rPr>
          <w:rStyle w:val="C18"/>
          <w:rtl w:val="0"/>
        </w:rPr>
      </w:pPr>
      <w:r>
        <w:rPr>
          <w:rStyle w:val="C18"/>
          <w:rtl w:val="0"/>
        </w:rPr>
        <w:t>Ošetřování a údržba dobývacích a zakládacích velkostrojů</w:t>
      </w:r>
    </w:p>
    <w:p>
      <w:pPr>
        <w:pStyle w:val="P24"/>
        <w:framePr w:w="6713" w:h="376" w:hRule="exact" w:wrap="none" w:vAnchor="page" w:hAnchor="margin" w:x="45" w:y="11106"/>
        <w:rPr>
          <w:rStyle w:val="C3"/>
          <w:rtl w:val="0"/>
        </w:rPr>
      </w:pPr>
    </w:p>
    <w:p>
      <w:pPr>
        <w:pStyle w:val="P25"/>
        <w:framePr w:w="6661" w:h="249" w:hRule="exact" w:wrap="none" w:vAnchor="page" w:hAnchor="margin" w:x="71" w:y="11177"/>
        <w:rPr>
          <w:rStyle w:val="C19"/>
          <w:rtl w:val="0"/>
        </w:rPr>
      </w:pPr>
      <w:r>
        <w:rPr>
          <w:rStyle w:val="C19"/>
          <w:rtl w:val="0"/>
        </w:rPr>
        <w:t>Kritéria hodnocení</w:t>
      </w:r>
    </w:p>
    <w:p>
      <w:pPr>
        <w:pStyle w:val="P26"/>
        <w:framePr w:w="3918" w:h="376" w:hRule="exact" w:wrap="none" w:vAnchor="page" w:hAnchor="margin" w:x="6803" w:y="11106"/>
        <w:rPr>
          <w:rStyle w:val="C3"/>
          <w:rtl w:val="0"/>
        </w:rPr>
      </w:pPr>
    </w:p>
    <w:p>
      <w:pPr>
        <w:pStyle w:val="P27"/>
        <w:framePr w:w="3836" w:h="249" w:hRule="exact" w:wrap="none" w:vAnchor="page" w:hAnchor="margin" w:x="6859" w:y="11177"/>
        <w:rPr>
          <w:rStyle w:val="C20"/>
          <w:rtl w:val="0"/>
        </w:rPr>
      </w:pPr>
      <w:r>
        <w:rPr>
          <w:rStyle w:val="C20"/>
          <w:rtl w:val="0"/>
        </w:rPr>
        <w:t>Způsoby ověření</w:t>
      </w:r>
    </w:p>
    <w:p>
      <w:pPr>
        <w:pStyle w:val="P12"/>
        <w:framePr w:w="6710" w:h="607" w:hRule="exact" w:wrap="none" w:vAnchor="page" w:hAnchor="margin" w:x="45" w:y="11482"/>
        <w:rPr>
          <w:rStyle w:val="C3"/>
          <w:rtl w:val="0"/>
        </w:rPr>
      </w:pPr>
    </w:p>
    <w:p>
      <w:pPr>
        <w:pStyle w:val="P13"/>
        <w:framePr w:w="6658" w:h="480" w:hRule="exact" w:wrap="none" w:vAnchor="page" w:hAnchor="margin" w:x="71" w:y="11538"/>
        <w:rPr>
          <w:rStyle w:val="C11"/>
          <w:rtl w:val="0"/>
        </w:rPr>
      </w:pPr>
      <w:r>
        <w:rPr>
          <w:rStyle w:val="C11"/>
          <w:rtl w:val="0"/>
        </w:rPr>
        <w:t>a) Popsat s použitím provozní a servisní dokumentace velkostroje běžnou údržbu a ošetření (vyčištění, promazání, doplnění provozních hmot)</w:t>
      </w:r>
    </w:p>
    <w:p>
      <w:pPr>
        <w:pStyle w:val="P28"/>
        <w:framePr w:w="3921" w:h="607" w:hRule="exact" w:wrap="none" w:vAnchor="page" w:hAnchor="margin" w:x="6800" w:y="11482"/>
        <w:rPr>
          <w:rStyle w:val="C3"/>
          <w:rtl w:val="0"/>
        </w:rPr>
      </w:pPr>
    </w:p>
    <w:p>
      <w:pPr>
        <w:pStyle w:val="P29"/>
        <w:framePr w:w="3839" w:h="480" w:hRule="exact" w:wrap="none" w:vAnchor="page" w:hAnchor="margin" w:x="6856" w:y="11538"/>
        <w:rPr>
          <w:rStyle w:val="C21"/>
          <w:rtl w:val="0"/>
        </w:rPr>
      </w:pPr>
      <w:r>
        <w:rPr>
          <w:rStyle w:val="C21"/>
          <w:rtl w:val="0"/>
        </w:rPr>
        <w:t>Písemné a ústní ověření</w:t>
      </w:r>
    </w:p>
    <w:p>
      <w:pPr>
        <w:pStyle w:val="P16"/>
        <w:framePr w:w="6710" w:h="831" w:hRule="exact" w:wrap="none" w:vAnchor="page" w:hAnchor="margin" w:x="45" w:y="12089"/>
        <w:rPr>
          <w:rStyle w:val="C3"/>
          <w:rtl w:val="0"/>
        </w:rPr>
      </w:pPr>
    </w:p>
    <w:p>
      <w:pPr>
        <w:pStyle w:val="P17"/>
        <w:framePr w:w="6658" w:h="704" w:hRule="exact" w:wrap="none" w:vAnchor="page" w:hAnchor="margin" w:x="71" w:y="12145"/>
        <w:rPr>
          <w:rStyle w:val="C13"/>
          <w:rtl w:val="0"/>
        </w:rPr>
      </w:pPr>
      <w:r>
        <w:rPr>
          <w:rStyle w:val="C13"/>
          <w:rtl w:val="0"/>
        </w:rPr>
        <w:t>b) Vysvětlit s použitím provozní a servisní dokumentace velkostroje způsob seřízení chodu velkostrojů a popsat nastavení provozních podmínek a parametrů velkostroje</w:t>
      </w:r>
    </w:p>
    <w:p>
      <w:pPr>
        <w:pStyle w:val="P30"/>
        <w:framePr w:w="3921" w:h="831" w:hRule="exact" w:wrap="none" w:vAnchor="page" w:hAnchor="margin" w:x="6800" w:y="12089"/>
        <w:rPr>
          <w:rStyle w:val="C3"/>
          <w:rtl w:val="0"/>
        </w:rPr>
      </w:pPr>
    </w:p>
    <w:p>
      <w:pPr>
        <w:pStyle w:val="P31"/>
        <w:framePr w:w="3839" w:h="704" w:hRule="exact" w:wrap="none" w:vAnchor="page" w:hAnchor="margin" w:x="6856" w:y="12145"/>
        <w:rPr>
          <w:rStyle w:val="C22"/>
          <w:rtl w:val="0"/>
        </w:rPr>
      </w:pPr>
      <w:r>
        <w:rPr>
          <w:rStyle w:val="C22"/>
          <w:rtl w:val="0"/>
        </w:rPr>
        <w:t>Písemné a ústní ověření</w:t>
      </w:r>
    </w:p>
    <w:p>
      <w:pPr>
        <w:pStyle w:val="P32"/>
        <w:framePr w:w="10710" w:h="248" w:hRule="exact" w:wrap="none" w:vAnchor="page" w:hAnchor="margin" w:x="28" w:y="13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13.6.2026 12:27:28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Údržba a odkládání lan velkostrojů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3"/>
        <w:framePr w:w="10710" w:h="340" w:hRule="exact" w:wrap="none" w:vAnchor="page" w:hAnchor="margin" w:x="28" w:y="7584"/>
        <w:rPr>
          <w:rStyle w:val="C18"/>
          <w:rtl w:val="0"/>
        </w:rPr>
      </w:pPr>
      <w:r>
        <w:rPr>
          <w:rStyle w:val="C18"/>
          <w:rtl w:val="0"/>
        </w:rPr>
        <w:t>Pokládka vlečných kabelů 6 kV a manipulace s nimi</w:t>
      </w:r>
    </w:p>
    <w:p>
      <w:pPr>
        <w:pStyle w:val="P24"/>
        <w:framePr w:w="6713" w:h="376" w:hRule="exact" w:wrap="none" w:vAnchor="page" w:hAnchor="margin" w:x="45" w:y="8023"/>
        <w:rPr>
          <w:rStyle w:val="C3"/>
          <w:rtl w:val="0"/>
        </w:rPr>
      </w:pPr>
    </w:p>
    <w:p>
      <w:pPr>
        <w:pStyle w:val="P25"/>
        <w:framePr w:w="6661" w:h="249" w:hRule="exact" w:wrap="none" w:vAnchor="page" w:hAnchor="margin" w:x="71" w:y="8094"/>
        <w:rPr>
          <w:rStyle w:val="C19"/>
          <w:rtl w:val="0"/>
        </w:rPr>
      </w:pPr>
      <w:r>
        <w:rPr>
          <w:rStyle w:val="C19"/>
          <w:rtl w:val="0"/>
        </w:rPr>
        <w:t>Kritéria hodnocení</w:t>
      </w:r>
    </w:p>
    <w:p>
      <w:pPr>
        <w:pStyle w:val="P26"/>
        <w:framePr w:w="3918" w:h="376" w:hRule="exact" w:wrap="none" w:vAnchor="page" w:hAnchor="margin" w:x="6803" w:y="8023"/>
        <w:rPr>
          <w:rStyle w:val="C3"/>
          <w:rtl w:val="0"/>
        </w:rPr>
      </w:pPr>
    </w:p>
    <w:p>
      <w:pPr>
        <w:pStyle w:val="P27"/>
        <w:framePr w:w="3836" w:h="249" w:hRule="exact" w:wrap="none" w:vAnchor="page" w:hAnchor="margin" w:x="6859" w:y="8094"/>
        <w:rPr>
          <w:rStyle w:val="C20"/>
          <w:rtl w:val="0"/>
        </w:rPr>
      </w:pPr>
      <w:r>
        <w:rPr>
          <w:rStyle w:val="C20"/>
          <w:rtl w:val="0"/>
        </w:rPr>
        <w:t>Způsoby ověření</w:t>
      </w:r>
    </w:p>
    <w:p>
      <w:pPr>
        <w:pStyle w:val="P12"/>
        <w:framePr w:w="6710" w:h="607" w:hRule="exact" w:wrap="none" w:vAnchor="page" w:hAnchor="margin" w:x="45" w:y="8399"/>
        <w:rPr>
          <w:rStyle w:val="C3"/>
          <w:rtl w:val="0"/>
        </w:rPr>
      </w:pPr>
    </w:p>
    <w:p>
      <w:pPr>
        <w:pStyle w:val="P13"/>
        <w:framePr w:w="6658" w:h="480" w:hRule="exact" w:wrap="none" w:vAnchor="page" w:hAnchor="margin" w:x="71" w:y="8455"/>
        <w:rPr>
          <w:rStyle w:val="C11"/>
          <w:rtl w:val="0"/>
        </w:rPr>
      </w:pPr>
      <w:r>
        <w:rPr>
          <w:rStyle w:val="C11"/>
          <w:rtl w:val="0"/>
        </w:rPr>
        <w:t>a) Popsat povolené a zakázané činnosti při manipulaci a pokládce vlečných kabelů podle příslušné normy</w:t>
      </w:r>
    </w:p>
    <w:p>
      <w:pPr>
        <w:pStyle w:val="P28"/>
        <w:framePr w:w="3921" w:h="607" w:hRule="exact" w:wrap="none" w:vAnchor="page" w:hAnchor="margin" w:x="6800" w:y="8399"/>
        <w:rPr>
          <w:rStyle w:val="C3"/>
          <w:rtl w:val="0"/>
        </w:rPr>
      </w:pPr>
    </w:p>
    <w:p>
      <w:pPr>
        <w:pStyle w:val="P29"/>
        <w:framePr w:w="3839" w:h="480" w:hRule="exact" w:wrap="none" w:vAnchor="page" w:hAnchor="margin" w:x="6856" w:y="8455"/>
        <w:rPr>
          <w:rStyle w:val="C21"/>
          <w:rtl w:val="0"/>
        </w:rPr>
      </w:pPr>
      <w:r>
        <w:rPr>
          <w:rStyle w:val="C21"/>
          <w:rtl w:val="0"/>
        </w:rPr>
        <w:t>Ústní ověření</w:t>
      </w:r>
    </w:p>
    <w:p>
      <w:pPr>
        <w:pStyle w:val="P32"/>
        <w:framePr w:w="10710" w:h="248" w:hRule="exact" w:wrap="none" w:vAnchor="page" w:hAnchor="margin" w:x="28" w:y="9120"/>
        <w:rPr>
          <w:rStyle w:val="C23"/>
          <w:rtl w:val="0"/>
        </w:rPr>
      </w:pPr>
      <w:r>
        <w:rPr>
          <w:rStyle w:val="C23"/>
          <w:rtl w:val="0"/>
        </w:rPr>
        <w:t>Je třeba splnit toto kritérium.</w:t>
      </w:r>
    </w:p>
    <w:p>
      <w:pPr>
        <w:pStyle w:val="P23"/>
        <w:framePr w:w="10710" w:h="340" w:hRule="exact" w:wrap="none" w:vAnchor="page" w:hAnchor="margin" w:x="28" w:y="9555"/>
        <w:rPr>
          <w:rStyle w:val="C18"/>
          <w:rtl w:val="0"/>
        </w:rPr>
      </w:pPr>
      <w:r>
        <w:rPr>
          <w:rStyle w:val="C18"/>
          <w:rtl w:val="0"/>
        </w:rPr>
        <w:t>Obsluha zdvihacího zařízení</w:t>
      </w:r>
    </w:p>
    <w:p>
      <w:pPr>
        <w:pStyle w:val="P24"/>
        <w:framePr w:w="6713" w:h="376" w:hRule="exact" w:wrap="none" w:vAnchor="page" w:hAnchor="margin" w:x="45" w:y="9994"/>
        <w:rPr>
          <w:rStyle w:val="C3"/>
          <w:rtl w:val="0"/>
        </w:rPr>
      </w:pPr>
    </w:p>
    <w:p>
      <w:pPr>
        <w:pStyle w:val="P25"/>
        <w:framePr w:w="6661" w:h="249" w:hRule="exact" w:wrap="none" w:vAnchor="page" w:hAnchor="margin" w:x="71" w:y="10065"/>
        <w:rPr>
          <w:rStyle w:val="C19"/>
          <w:rtl w:val="0"/>
        </w:rPr>
      </w:pPr>
      <w:r>
        <w:rPr>
          <w:rStyle w:val="C19"/>
          <w:rtl w:val="0"/>
        </w:rPr>
        <w:t>Kritéria hodnocení</w:t>
      </w:r>
    </w:p>
    <w:p>
      <w:pPr>
        <w:pStyle w:val="P26"/>
        <w:framePr w:w="3918" w:h="376" w:hRule="exact" w:wrap="none" w:vAnchor="page" w:hAnchor="margin" w:x="6803" w:y="9994"/>
        <w:rPr>
          <w:rStyle w:val="C3"/>
          <w:rtl w:val="0"/>
        </w:rPr>
      </w:pPr>
    </w:p>
    <w:p>
      <w:pPr>
        <w:pStyle w:val="P27"/>
        <w:framePr w:w="3836" w:h="249" w:hRule="exact" w:wrap="none" w:vAnchor="page" w:hAnchor="margin" w:x="6859" w:y="10065"/>
        <w:rPr>
          <w:rStyle w:val="C20"/>
          <w:rtl w:val="0"/>
        </w:rPr>
      </w:pPr>
      <w:r>
        <w:rPr>
          <w:rStyle w:val="C20"/>
          <w:rtl w:val="0"/>
        </w:rPr>
        <w:t>Způsoby ověření</w:t>
      </w:r>
    </w:p>
    <w:p>
      <w:pPr>
        <w:pStyle w:val="P12"/>
        <w:framePr w:w="6710" w:h="607" w:hRule="exact" w:wrap="none" w:vAnchor="page" w:hAnchor="margin" w:x="45" w:y="10371"/>
        <w:rPr>
          <w:rStyle w:val="C3"/>
          <w:rtl w:val="0"/>
        </w:rPr>
      </w:pPr>
    </w:p>
    <w:p>
      <w:pPr>
        <w:pStyle w:val="P13"/>
        <w:framePr w:w="6658" w:h="480" w:hRule="exact" w:wrap="none" w:vAnchor="page" w:hAnchor="margin" w:x="71" w:y="10427"/>
        <w:rPr>
          <w:rStyle w:val="C11"/>
          <w:rtl w:val="0"/>
        </w:rPr>
      </w:pPr>
      <w:r>
        <w:rPr>
          <w:rStyle w:val="C11"/>
          <w:rtl w:val="0"/>
        </w:rPr>
        <w:t>a) Popsat povolené a zakázané činnosti při manipulaci se zdvihacím zařízením podle příslušné normy</w:t>
      </w:r>
    </w:p>
    <w:p>
      <w:pPr>
        <w:pStyle w:val="P28"/>
        <w:framePr w:w="3921" w:h="607" w:hRule="exact" w:wrap="none" w:vAnchor="page" w:hAnchor="margin" w:x="6800" w:y="10371"/>
        <w:rPr>
          <w:rStyle w:val="C3"/>
          <w:rtl w:val="0"/>
        </w:rPr>
      </w:pPr>
    </w:p>
    <w:p>
      <w:pPr>
        <w:pStyle w:val="P29"/>
        <w:framePr w:w="3839" w:h="480" w:hRule="exact" w:wrap="none" w:vAnchor="page" w:hAnchor="margin" w:x="6856" w:y="10427"/>
        <w:rPr>
          <w:rStyle w:val="C21"/>
          <w:rtl w:val="0"/>
        </w:rPr>
      </w:pPr>
      <w:r>
        <w:rPr>
          <w:rStyle w:val="C21"/>
          <w:rtl w:val="0"/>
        </w:rPr>
        <w:t>Ústní ověření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b) Vysvětlit s použitím provozní a servisní dokumentace obsluhu zdvíhacího zaření</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Praktické předvedení a ústní ověření</w:t>
      </w:r>
    </w:p>
    <w:p>
      <w:pPr>
        <w:pStyle w:val="P32"/>
        <w:framePr w:w="10710" w:h="248" w:hRule="exact" w:wrap="none" w:vAnchor="page" w:hAnchor="margin" w:x="28" w:y="11698"/>
        <w:rPr>
          <w:rStyle w:val="C23"/>
          <w:rtl w:val="0"/>
        </w:rPr>
      </w:pPr>
      <w:r>
        <w:rPr>
          <w:rStyle w:val="C23"/>
          <w:rtl w:val="0"/>
        </w:rPr>
        <w:t>Je třeba splnit obě kritéria.</w:t>
      </w:r>
    </w:p>
    <w:p>
      <w:pPr>
        <w:pStyle w:val="P23"/>
        <w:framePr w:w="10710" w:h="340" w:hRule="exact" w:wrap="none" w:vAnchor="page" w:hAnchor="margin" w:x="28" w:y="12133"/>
        <w:rPr>
          <w:rStyle w:val="C18"/>
          <w:rtl w:val="0"/>
        </w:rPr>
      </w:pPr>
      <w:r>
        <w:rPr>
          <w:rStyle w:val="C18"/>
          <w:rtl w:val="0"/>
        </w:rPr>
        <w:t>Provádění prací s otevřeným ohněm</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a) Vyjmenovat a popsat povolené a zakázané činnosti při manipulaci s otevřeným ohněm podle normy povrchového dobývání č. 277016 a činnost požárních hlídek</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Písemné a ústní ověření</w:t>
      </w:r>
    </w:p>
    <w:p>
      <w:pPr>
        <w:pStyle w:val="P32"/>
        <w:framePr w:w="10710" w:h="248" w:hRule="exact" w:wrap="none" w:vAnchor="page" w:hAnchor="margin" w:x="28" w:y="138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13.6.2026 12:27:28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a hospodárný provoz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velkostrojů</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obsluhu velkostroje při technologickém procesu povrchové těžby</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zahájení provozu velkostroje</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provozu velkostroje</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d) Popsat činnosti při odstavení velkostroje z provozu</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mapových podkladech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Vyčíst údaje z pasportizačního profilu, týkající se prostoru těžby velkostroje a báňského modelu s modulem GPS, údaje napsat do formuláře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13.6.2026 12:27:28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http://katalog.nsp.cz/zdravotniPodminky.aspx?id_jp=101656).</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praxi nejméně 3 roky při provozu velkostroje jako provozní zámečník, provozní elektrikář nebo hydraulikář nebo má úplné střední odborné vzdělání strojního nebo elektrotechnického směru a pracoval nejméně 2 roky při provozu velkostroje</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psychotechnické zkoušky</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od lékaře, že je uznán schopným pracovat ve výškách</w:t>
      </w:r>
    </w:p>
    <w:p>
      <w:pPr>
        <w:keepNext w:val="0"/>
        <w:keepLines w:val="1"/>
        <w:framePr w:w="10766" w:h="38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 absolvování výcviku v řízení velkostroje v rozsahu nejméně 100 hodin a absolvoval teoretické školení v řízení velkostroje o výkonnosti od 630 do 3 150 m3.h-1 sypaných hmot</w:t>
      </w:r>
    </w:p>
    <w:p>
      <w:pPr>
        <w:pStyle w:val="P33"/>
        <w:framePr w:w="10766" w:h="1837" w:hRule="exact" w:wrap="none" w:vAnchor="page" w:hAnchor="margin" w:x="0" w:y="6954"/>
        <w:rPr>
          <w:rStyle w:val="C3"/>
          <w:rtl w:val="0"/>
        </w:rPr>
      </w:pPr>
    </w:p>
    <w:p>
      <w:pPr>
        <w:pStyle w:val="P35"/>
        <w:framePr w:w="10710" w:h="340" w:hRule="exact" w:wrap="none" w:vAnchor="page" w:hAnchor="margin" w:x="28" w:y="6954"/>
        <w:rPr>
          <w:rStyle w:val="C25"/>
          <w:rtl w:val="0"/>
        </w:rPr>
      </w:pPr>
      <w:r>
        <w:rPr>
          <w:rStyle w:val="C25"/>
          <w:rtl w:val="0"/>
        </w:rPr>
        <w:t>Výsledné hodnocení</w:t>
      </w:r>
    </w:p>
    <w:p>
      <w:pPr>
        <w:keepNext w:val="0"/>
        <w:keepLines w:val="0"/>
        <w:framePr w:w="10766" w:h="1497" w:hRule="exact" w:wrap="none" w:vAnchor="page" w:hAnchor="margin" w:x="0" w:y="7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Počet zkoušejících</w:t>
      </w:r>
    </w:p>
    <w:p>
      <w:pPr>
        <w:keepNext w:val="0"/>
        <w:keepLines w:val="0"/>
        <w:framePr w:w="10766" w:h="126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13.6.2026 12:27:28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(o výkonnosti od 630 do 3150 m3.h-1 sypaných hmot a nad 3150 m3.h-1 sypaných hmot) ne starší 15 let</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 a báňského modelu a modulu GPS</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velkostroje</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13.6.2026 12:27:28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13.6.2026 12:27:29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13.6.2026 12:27:29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431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1D9E6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0BFF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