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B29CA" Type="http://schemas.openxmlformats.org/officeDocument/2006/relationships/officeDocument" Target="/word/document.xml" /><Relationship Id="coreR4DB29CA" Type="http://schemas.openxmlformats.org/package/2006/relationships/metadata/core-properties" Target="/docProps/core.xml" /><Relationship Id="customR4DB29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rypadla (kód: 21-018-H)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v povrchové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Ošetřování a údržba lopatových rypadel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odkládání lan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Pokládka vlečných kabelů 6 kV a manipulace s nimi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se zdvihacím zařízením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prací s otevřeným ohněm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BOZP a hospodárný provoz technických zařízení tlakových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obsluha lopatových rypadel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Získávání podkladů z norem a z technické dokumentace, potřebných pro výkon pracovních činností při řízení, obsluze a kontrole lopatových rypadel a při jejich ošetřování, běžné údržbě a drobných opravách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Orientace ve vyhláškách a technických předpisech týkajících se řízení, obsluhy a běžné údržby těžebních a důlních zařízení a strojů</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Volba postupu práce a technologických podmínek při řízení, obsluze a kontrole činnosti těžebních a důlních zařízení a strojů a při jejich běžné údržbě a drobných opravách</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16"/>
        <w:framePr w:w="9826" w:h="607" w:hRule="exact" w:wrap="none" w:vAnchor="page" w:hAnchor="margin" w:x="45" w:y="10681"/>
        <w:rPr>
          <w:rStyle w:val="C3"/>
          <w:rtl w:val="0"/>
        </w:rPr>
      </w:pPr>
    </w:p>
    <w:p>
      <w:pPr>
        <w:pStyle w:val="P17"/>
        <w:framePr w:w="9774" w:h="480" w:hRule="exact" w:wrap="none" w:vAnchor="page" w:hAnchor="margin" w:x="71" w:y="10737"/>
        <w:rPr>
          <w:rStyle w:val="C13"/>
          <w:rtl w:val="0"/>
        </w:rPr>
      </w:pPr>
      <w:r>
        <w:rPr>
          <w:rStyle w:val="C13"/>
          <w:rtl w:val="0"/>
        </w:rPr>
        <w:t>Kontrola údajů přístrojů, signalizačních zařízení informujících o průběhu a výsledcích činnosti těžebních a důlních zařízení a strojů, signalizaci závad zařízení</w:t>
      </w:r>
    </w:p>
    <w:p>
      <w:pPr>
        <w:pStyle w:val="P18"/>
        <w:framePr w:w="805" w:h="607" w:hRule="exact" w:wrap="none" w:vAnchor="page" w:hAnchor="margin" w:x="9916" w:y="10681"/>
        <w:rPr>
          <w:rStyle w:val="C3"/>
          <w:rtl w:val="0"/>
        </w:rPr>
      </w:pPr>
    </w:p>
    <w:p>
      <w:pPr>
        <w:pStyle w:val="P19"/>
        <w:framePr w:w="723" w:h="480" w:hRule="exact" w:wrap="none" w:vAnchor="page" w:hAnchor="margin" w:x="9972" w:y="1073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Vedení záznamů o provozu, o průběhu a výsledcích činnosti, revizích a opravách těžebních a důlních zařízení a strojů</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607" w:hRule="exact" w:wrap="none" w:vAnchor="page" w:hAnchor="margin" w:x="45" w:y="11894"/>
        <w:rPr>
          <w:rStyle w:val="C3"/>
          <w:rtl w:val="0"/>
        </w:rPr>
      </w:pPr>
    </w:p>
    <w:p>
      <w:pPr>
        <w:pStyle w:val="P17"/>
        <w:framePr w:w="9774" w:h="480" w:hRule="exact" w:wrap="none" w:vAnchor="page" w:hAnchor="margin" w:x="71" w:y="11950"/>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11894"/>
        <w:rPr>
          <w:rStyle w:val="C3"/>
          <w:rtl w:val="0"/>
        </w:rPr>
      </w:pPr>
    </w:p>
    <w:p>
      <w:pPr>
        <w:pStyle w:val="P19"/>
        <w:framePr w:w="723" w:h="480" w:hRule="exact" w:wrap="none" w:vAnchor="page" w:hAnchor="margin" w:x="9972" w:y="11950"/>
        <w:rPr>
          <w:rStyle w:val="C14"/>
          <w:rtl w:val="0"/>
        </w:rPr>
      </w:pPr>
      <w:r>
        <w:rPr>
          <w:rStyle w:val="C14"/>
          <w:rtl w:val="0"/>
        </w:rPr>
        <w:t>3</w:t>
      </w:r>
    </w:p>
    <w:p>
      <w:pPr>
        <w:pStyle w:val="P7"/>
        <w:framePr w:w="8788" w:h="340" w:hRule="exact" w:wrap="none" w:vAnchor="page" w:hAnchor="margin" w:x="28" w:y="12728"/>
        <w:rPr>
          <w:rStyle w:val="C8"/>
          <w:rtl w:val="0"/>
        </w:rPr>
      </w:pPr>
      <w:r>
        <w:rPr>
          <w:rStyle w:val="C8"/>
          <w:rtl w:val="0"/>
        </w:rPr>
        <w:t>Platnost standardu</w:t>
      </w:r>
    </w:p>
    <w:p>
      <w:pPr>
        <w:pStyle w:val="P20"/>
        <w:framePr w:w="4283" w:h="248" w:hRule="exact" w:wrap="none" w:vAnchor="page" w:hAnchor="margin" w:x="28" w:y="13068"/>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Řidič rypadla, 13.6.2026 12:52:23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řízení lopatového rypadla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řízení lopatového rypadla</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bezpečnost práce při řízení lopatového rypadla</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Ošetřování a údržba lopatových rypadel</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Ošetřit rypadlo a provést jeho běžnou údržbu (vyčistit, promazat, doplnit či vyměnit provozní hmoty, opravit drobné závady)</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Seřídit chod, nastavit provozní podmínky a parametry rypadla</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ověření</w:t>
      </w:r>
    </w:p>
    <w:p>
      <w:pPr>
        <w:pStyle w:val="P32"/>
        <w:framePr w:w="10710" w:h="248" w:hRule="exact" w:wrap="none" w:vAnchor="page" w:hAnchor="margin" w:x="28" w:y="7786"/>
        <w:rPr>
          <w:rStyle w:val="C23"/>
          <w:rtl w:val="0"/>
        </w:rPr>
      </w:pPr>
      <w:r>
        <w:rPr>
          <w:rStyle w:val="C23"/>
          <w:rtl w:val="0"/>
        </w:rPr>
        <w:t>Je třeba splnit obě kritéria.</w:t>
      </w:r>
    </w:p>
    <w:p>
      <w:pPr>
        <w:pStyle w:val="P23"/>
        <w:framePr w:w="10710" w:h="340" w:hRule="exact" w:wrap="none" w:vAnchor="page" w:hAnchor="margin" w:x="28" w:y="8221"/>
        <w:rPr>
          <w:rStyle w:val="C18"/>
          <w:rtl w:val="0"/>
        </w:rPr>
      </w:pPr>
      <w:r>
        <w:rPr>
          <w:rStyle w:val="C18"/>
          <w:rtl w:val="0"/>
        </w:rPr>
        <w:t>Údržba a odkládání lan</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Získat z provozní dokumentace, týkající se lan rypadla, relevantní informace, stanovující závazná pravidla pro údržbu a odkládání lan obsluhovaného rypadla</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a ústní ověření</w:t>
      </w:r>
    </w:p>
    <w:p>
      <w:pPr>
        <w:pStyle w:val="P32"/>
        <w:framePr w:w="10710" w:h="248" w:hRule="exact" w:wrap="none" w:vAnchor="page" w:hAnchor="margin" w:x="28" w:y="9981"/>
        <w:rPr>
          <w:rStyle w:val="C23"/>
          <w:rtl w:val="0"/>
        </w:rPr>
      </w:pPr>
      <w:r>
        <w:rPr>
          <w:rStyle w:val="C23"/>
          <w:rtl w:val="0"/>
        </w:rPr>
        <w:t>Je třeba splnit toto kritérium.</w:t>
      </w:r>
    </w:p>
    <w:p>
      <w:pPr>
        <w:pStyle w:val="P23"/>
        <w:framePr w:w="10710" w:h="340" w:hRule="exact" w:wrap="none" w:vAnchor="page" w:hAnchor="margin" w:x="28" w:y="10417"/>
        <w:rPr>
          <w:rStyle w:val="C18"/>
          <w:rtl w:val="0"/>
        </w:rPr>
      </w:pPr>
      <w:r>
        <w:rPr>
          <w:rStyle w:val="C18"/>
          <w:rtl w:val="0"/>
        </w:rPr>
        <w:t>Pokládka vlečných kabelů 6 kV a manipulace s nimi</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Vyjmenovat povolené a zakázané činnosti při manipulaci a pokládce vlečných kabelů dle příslušné normy</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Písemné a ústní ověření</w:t>
      </w:r>
    </w:p>
    <w:p>
      <w:pPr>
        <w:pStyle w:val="P32"/>
        <w:framePr w:w="10710" w:h="248" w:hRule="exact" w:wrap="none" w:vAnchor="page" w:hAnchor="margin" w:x="28" w:y="11953"/>
        <w:rPr>
          <w:rStyle w:val="C23"/>
          <w:rtl w:val="0"/>
        </w:rPr>
      </w:pPr>
      <w:r>
        <w:rPr>
          <w:rStyle w:val="C23"/>
          <w:rtl w:val="0"/>
        </w:rPr>
        <w:t>Je třeba splnit toto kritérium.</w:t>
      </w:r>
    </w:p>
    <w:p>
      <w:pPr>
        <w:pStyle w:val="P23"/>
        <w:framePr w:w="10710" w:h="340" w:hRule="exact" w:wrap="none" w:vAnchor="page" w:hAnchor="margin" w:x="28" w:y="12388"/>
        <w:rPr>
          <w:rStyle w:val="C18"/>
          <w:rtl w:val="0"/>
        </w:rPr>
      </w:pPr>
      <w:r>
        <w:rPr>
          <w:rStyle w:val="C18"/>
          <w:rtl w:val="0"/>
        </w:rPr>
        <w:t>Práce se zdvihacím zařízením</w:t>
      </w:r>
    </w:p>
    <w:p>
      <w:pPr>
        <w:pStyle w:val="P24"/>
        <w:framePr w:w="6713" w:h="376" w:hRule="exact" w:wrap="none" w:vAnchor="page" w:hAnchor="margin" w:x="45" w:y="12827"/>
        <w:rPr>
          <w:rStyle w:val="C3"/>
          <w:rtl w:val="0"/>
        </w:rPr>
      </w:pPr>
    </w:p>
    <w:p>
      <w:pPr>
        <w:pStyle w:val="P25"/>
        <w:framePr w:w="6661" w:h="249" w:hRule="exact" w:wrap="none" w:vAnchor="page" w:hAnchor="margin" w:x="71" w:y="12898"/>
        <w:rPr>
          <w:rStyle w:val="C19"/>
          <w:rtl w:val="0"/>
        </w:rPr>
      </w:pPr>
      <w:r>
        <w:rPr>
          <w:rStyle w:val="C19"/>
          <w:rtl w:val="0"/>
        </w:rPr>
        <w:t>Kritéria hodnocení</w:t>
      </w:r>
    </w:p>
    <w:p>
      <w:pPr>
        <w:pStyle w:val="P26"/>
        <w:framePr w:w="3918" w:h="376" w:hRule="exact" w:wrap="none" w:vAnchor="page" w:hAnchor="margin" w:x="6803" w:y="12827"/>
        <w:rPr>
          <w:rStyle w:val="C3"/>
          <w:rtl w:val="0"/>
        </w:rPr>
      </w:pPr>
    </w:p>
    <w:p>
      <w:pPr>
        <w:pStyle w:val="P27"/>
        <w:framePr w:w="3836" w:h="249" w:hRule="exact" w:wrap="none" w:vAnchor="page" w:hAnchor="margin" w:x="6859" w:y="12898"/>
        <w:rPr>
          <w:rStyle w:val="C20"/>
          <w:rtl w:val="0"/>
        </w:rPr>
      </w:pPr>
      <w:r>
        <w:rPr>
          <w:rStyle w:val="C20"/>
          <w:rtl w:val="0"/>
        </w:rPr>
        <w:t>Způsoby ověření</w:t>
      </w:r>
    </w:p>
    <w:p>
      <w:pPr>
        <w:pStyle w:val="P12"/>
        <w:framePr w:w="6710" w:h="607" w:hRule="exact" w:wrap="none" w:vAnchor="page" w:hAnchor="margin" w:x="45" w:y="13204"/>
        <w:rPr>
          <w:rStyle w:val="C3"/>
          <w:rtl w:val="0"/>
        </w:rPr>
      </w:pPr>
    </w:p>
    <w:p>
      <w:pPr>
        <w:pStyle w:val="P13"/>
        <w:framePr w:w="6658" w:h="480" w:hRule="exact" w:wrap="none" w:vAnchor="page" w:hAnchor="margin" w:x="71" w:y="13260"/>
        <w:rPr>
          <w:rStyle w:val="C11"/>
          <w:rtl w:val="0"/>
        </w:rPr>
      </w:pPr>
      <w:r>
        <w:rPr>
          <w:rStyle w:val="C11"/>
          <w:rtl w:val="0"/>
        </w:rPr>
        <w:t>a) Vyjmenovat povolené a zakázané činnosti při manipulaci se zdvihacím zařízením dle příslušné normy</w:t>
      </w:r>
    </w:p>
    <w:p>
      <w:pPr>
        <w:pStyle w:val="P28"/>
        <w:framePr w:w="3921" w:h="607" w:hRule="exact" w:wrap="none" w:vAnchor="page" w:hAnchor="margin" w:x="6800" w:y="13204"/>
        <w:rPr>
          <w:rStyle w:val="C3"/>
          <w:rtl w:val="0"/>
        </w:rPr>
      </w:pPr>
    </w:p>
    <w:p>
      <w:pPr>
        <w:pStyle w:val="P29"/>
        <w:framePr w:w="3839" w:h="480" w:hRule="exact" w:wrap="none" w:vAnchor="page" w:hAnchor="margin" w:x="6856" w:y="13260"/>
        <w:rPr>
          <w:rStyle w:val="C21"/>
          <w:rtl w:val="0"/>
        </w:rPr>
      </w:pPr>
      <w:r>
        <w:rPr>
          <w:rStyle w:val="C21"/>
          <w:rtl w:val="0"/>
        </w:rPr>
        <w:t>Písemné a ústní ověření</w:t>
      </w:r>
    </w:p>
    <w:p>
      <w:pPr>
        <w:pStyle w:val="P32"/>
        <w:framePr w:w="10710" w:h="248" w:hRule="exact" w:wrap="none" w:vAnchor="page" w:hAnchor="margin" w:x="28" w:y="1392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rypadla, 13.6.2026 12:52:24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 otevřeným ohněm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otevřeným ohněm dle příslušné normy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BOZP a hospodárný provoz technických zařízení tlakových</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Vyjmenovat povolené a zakázané činnosti při manipulaci s technickými zařízeními tlakovými dle příslušných norem</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Písemné a 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Řízení a obsluha lopatových rypadel</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376" w:hRule="exact" w:wrap="none" w:vAnchor="page" w:hAnchor="margin" w:x="45" w:y="6912"/>
        <w:rPr>
          <w:rStyle w:val="C3"/>
          <w:rtl w:val="0"/>
        </w:rPr>
      </w:pPr>
    </w:p>
    <w:p>
      <w:pPr>
        <w:pStyle w:val="P13"/>
        <w:framePr w:w="6658" w:h="249" w:hRule="exact" w:wrap="none" w:vAnchor="page" w:hAnchor="margin" w:x="71" w:y="6968"/>
        <w:rPr>
          <w:rStyle w:val="C11"/>
          <w:rtl w:val="0"/>
        </w:rPr>
      </w:pPr>
      <w:r>
        <w:rPr>
          <w:rStyle w:val="C11"/>
          <w:rtl w:val="0"/>
        </w:rPr>
        <w:t>a) Popsat činnosti při zahájení provozu rypadla</w:t>
      </w:r>
    </w:p>
    <w:p>
      <w:pPr>
        <w:pStyle w:val="P28"/>
        <w:framePr w:w="3921" w:h="376" w:hRule="exact" w:wrap="none" w:vAnchor="page" w:hAnchor="margin" w:x="6800" w:y="6912"/>
        <w:rPr>
          <w:rStyle w:val="C3"/>
          <w:rtl w:val="0"/>
        </w:rPr>
      </w:pPr>
    </w:p>
    <w:p>
      <w:pPr>
        <w:pStyle w:val="P29"/>
        <w:framePr w:w="3839" w:h="249" w:hRule="exact" w:wrap="none" w:vAnchor="page" w:hAnchor="margin" w:x="6856" w:y="6968"/>
        <w:rPr>
          <w:rStyle w:val="C21"/>
          <w:rtl w:val="0"/>
        </w:rPr>
      </w:pPr>
      <w:r>
        <w:rPr>
          <w:rStyle w:val="C21"/>
          <w:rtl w:val="0"/>
        </w:rPr>
        <w:t>Písemné a ústní ověření</w:t>
      </w:r>
    </w:p>
    <w:p>
      <w:pPr>
        <w:pStyle w:val="P16"/>
        <w:framePr w:w="6710" w:h="376" w:hRule="exact" w:wrap="none" w:vAnchor="page" w:hAnchor="margin" w:x="45" w:y="7289"/>
        <w:rPr>
          <w:rStyle w:val="C3"/>
          <w:rtl w:val="0"/>
        </w:rPr>
      </w:pPr>
    </w:p>
    <w:p>
      <w:pPr>
        <w:pStyle w:val="P17"/>
        <w:framePr w:w="6658" w:h="249" w:hRule="exact" w:wrap="none" w:vAnchor="page" w:hAnchor="margin" w:x="71" w:y="7345"/>
        <w:rPr>
          <w:rStyle w:val="C13"/>
          <w:rtl w:val="0"/>
        </w:rPr>
      </w:pPr>
      <w:r>
        <w:rPr>
          <w:rStyle w:val="C13"/>
          <w:rtl w:val="0"/>
        </w:rPr>
        <w:t>b) Popsat činnosti při provozu rypadla</w:t>
      </w:r>
    </w:p>
    <w:p>
      <w:pPr>
        <w:pStyle w:val="P30"/>
        <w:framePr w:w="3921" w:h="376" w:hRule="exact" w:wrap="none" w:vAnchor="page" w:hAnchor="margin" w:x="6800" w:y="7289"/>
        <w:rPr>
          <w:rStyle w:val="C3"/>
          <w:rtl w:val="0"/>
        </w:rPr>
      </w:pPr>
    </w:p>
    <w:p>
      <w:pPr>
        <w:pStyle w:val="P31"/>
        <w:framePr w:w="3839" w:h="249" w:hRule="exact" w:wrap="none" w:vAnchor="page" w:hAnchor="margin" w:x="6856" w:y="7345"/>
        <w:rPr>
          <w:rStyle w:val="C22"/>
          <w:rtl w:val="0"/>
        </w:rPr>
      </w:pPr>
      <w:r>
        <w:rPr>
          <w:rStyle w:val="C22"/>
          <w:rtl w:val="0"/>
        </w:rPr>
        <w:t>Písemné a ústní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c) Popsat činnosti při odstavení rypadla z provozu</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Písemné a ústní ověření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806" w:hRule="exact" w:wrap="none" w:vAnchor="page" w:hAnchor="margin" w:x="28" w:y="8590"/>
        <w:rPr>
          <w:rStyle w:val="C18"/>
          <w:rtl w:val="0"/>
        </w:rPr>
      </w:pPr>
      <w:r>
        <w:rPr>
          <w:rStyle w:val="C18"/>
          <w:rtl w:val="0"/>
        </w:rPr>
        <w:t>Získávání podkladů z norem a z technické dokumentace, potřebných pro výkon pracovních činností při řízení, obsluze a kontrole lopatových rypadel a při jejich ošetřování, běžné údržbě a drobných opravách</w:t>
      </w:r>
    </w:p>
    <w:p>
      <w:pPr>
        <w:pStyle w:val="P24"/>
        <w:framePr w:w="6713" w:h="376" w:hRule="exact" w:wrap="none" w:vAnchor="page" w:hAnchor="margin" w:x="45" w:y="9496"/>
        <w:rPr>
          <w:rStyle w:val="C3"/>
          <w:rtl w:val="0"/>
        </w:rPr>
      </w:pPr>
    </w:p>
    <w:p>
      <w:pPr>
        <w:pStyle w:val="P25"/>
        <w:framePr w:w="6661" w:h="249" w:hRule="exact" w:wrap="none" w:vAnchor="page" w:hAnchor="margin" w:x="71" w:y="9567"/>
        <w:rPr>
          <w:rStyle w:val="C19"/>
          <w:rtl w:val="0"/>
        </w:rPr>
      </w:pPr>
      <w:r>
        <w:rPr>
          <w:rStyle w:val="C19"/>
          <w:rtl w:val="0"/>
        </w:rPr>
        <w:t>Kritéria hodnocení</w:t>
      </w:r>
    </w:p>
    <w:p>
      <w:pPr>
        <w:pStyle w:val="P26"/>
        <w:framePr w:w="3918" w:h="376" w:hRule="exact" w:wrap="none" w:vAnchor="page" w:hAnchor="margin" w:x="6803" w:y="9496"/>
        <w:rPr>
          <w:rStyle w:val="C3"/>
          <w:rtl w:val="0"/>
        </w:rPr>
      </w:pPr>
    </w:p>
    <w:p>
      <w:pPr>
        <w:pStyle w:val="P27"/>
        <w:framePr w:w="3836" w:h="249" w:hRule="exact" w:wrap="none" w:vAnchor="page" w:hAnchor="margin" w:x="6859" w:y="9567"/>
        <w:rPr>
          <w:rStyle w:val="C20"/>
          <w:rtl w:val="0"/>
        </w:rPr>
      </w:pPr>
      <w:r>
        <w:rPr>
          <w:rStyle w:val="C20"/>
          <w:rtl w:val="0"/>
        </w:rPr>
        <w:t>Způsoby ověření</w:t>
      </w:r>
    </w:p>
    <w:p>
      <w:pPr>
        <w:pStyle w:val="P12"/>
        <w:framePr w:w="6710" w:h="1055" w:hRule="exact" w:wrap="none" w:vAnchor="page" w:hAnchor="margin" w:x="45" w:y="9872"/>
        <w:rPr>
          <w:rStyle w:val="C3"/>
          <w:rtl w:val="0"/>
        </w:rPr>
      </w:pPr>
    </w:p>
    <w:p>
      <w:pPr>
        <w:pStyle w:val="P13"/>
        <w:framePr w:w="6658" w:h="928" w:hRule="exact" w:wrap="none" w:vAnchor="page" w:hAnchor="margin" w:x="71" w:y="9928"/>
        <w:rPr>
          <w:rStyle w:val="C11"/>
          <w:rtl w:val="0"/>
        </w:rPr>
      </w:pPr>
      <w:r>
        <w:rPr>
          <w:rStyle w:val="C11"/>
          <w:rtl w:val="0"/>
        </w:rPr>
        <w:t>a) Číst strojírenské výkresy, zejména výkresy a schémata rypadel,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055" w:hRule="exact" w:wrap="none" w:vAnchor="page" w:hAnchor="margin" w:x="6800" w:y="9872"/>
        <w:rPr>
          <w:rStyle w:val="C3"/>
          <w:rtl w:val="0"/>
        </w:rPr>
      </w:pPr>
    </w:p>
    <w:p>
      <w:pPr>
        <w:pStyle w:val="P29"/>
        <w:framePr w:w="3839" w:h="928" w:hRule="exact" w:wrap="none" w:vAnchor="page" w:hAnchor="margin" w:x="6856" w:y="9928"/>
        <w:rPr>
          <w:rStyle w:val="C21"/>
          <w:rtl w:val="0"/>
        </w:rPr>
      </w:pPr>
      <w:r>
        <w:rPr>
          <w:rStyle w:val="C21"/>
          <w:rtl w:val="0"/>
        </w:rPr>
        <w:t>Praktické ověření</w:t>
      </w:r>
    </w:p>
    <w:p>
      <w:pPr>
        <w:pStyle w:val="P16"/>
        <w:framePr w:w="6710" w:h="831" w:hRule="exact" w:wrap="none" w:vAnchor="page" w:hAnchor="margin" w:x="45" w:y="10927"/>
        <w:rPr>
          <w:rStyle w:val="C3"/>
          <w:rtl w:val="0"/>
        </w:rPr>
      </w:pPr>
    </w:p>
    <w:p>
      <w:pPr>
        <w:pStyle w:val="P17"/>
        <w:framePr w:w="6658" w:h="704" w:hRule="exact" w:wrap="none" w:vAnchor="page" w:hAnchor="margin" w:x="71" w:y="10983"/>
        <w:rPr>
          <w:rStyle w:val="C13"/>
          <w:rtl w:val="0"/>
        </w:rPr>
      </w:pPr>
      <w:r>
        <w:rPr>
          <w:rStyle w:val="C13"/>
          <w:rtl w:val="0"/>
        </w:rPr>
        <w:t>b) Číst technologická schémata, technologické předpisy a postupy ovládání rypadel, vyčíst z nich sled a návaznost jednotlivých operací a kroků a údaje pro jejich provedení</w:t>
      </w:r>
    </w:p>
    <w:p>
      <w:pPr>
        <w:pStyle w:val="P30"/>
        <w:framePr w:w="3921" w:h="831" w:hRule="exact" w:wrap="none" w:vAnchor="page" w:hAnchor="margin" w:x="6800" w:y="10927"/>
        <w:rPr>
          <w:rStyle w:val="C3"/>
          <w:rtl w:val="0"/>
        </w:rPr>
      </w:pPr>
    </w:p>
    <w:p>
      <w:pPr>
        <w:pStyle w:val="P31"/>
        <w:framePr w:w="3839" w:h="704" w:hRule="exact" w:wrap="none" w:vAnchor="page" w:hAnchor="margin" w:x="6856" w:y="10983"/>
        <w:rPr>
          <w:rStyle w:val="C22"/>
          <w:rtl w:val="0"/>
        </w:rPr>
      </w:pPr>
      <w:r>
        <w:rPr>
          <w:rStyle w:val="C22"/>
          <w:rtl w:val="0"/>
        </w:rPr>
        <w:t>Praktické ověření</w:t>
      </w:r>
    </w:p>
    <w:p>
      <w:pPr>
        <w:pStyle w:val="P32"/>
        <w:framePr w:w="10710" w:h="248" w:hRule="exact" w:wrap="none" w:vAnchor="page" w:hAnchor="margin" w:x="28" w:y="11872"/>
        <w:rPr>
          <w:rStyle w:val="C23"/>
          <w:rtl w:val="0"/>
        </w:rPr>
      </w:pPr>
      <w:r>
        <w:rPr>
          <w:rStyle w:val="C23"/>
          <w:rtl w:val="0"/>
        </w:rPr>
        <w:t>Je třeba splnit obě kritéria.</w:t>
      </w:r>
    </w:p>
    <w:p>
      <w:pPr>
        <w:pStyle w:val="P23"/>
        <w:framePr w:w="10710" w:h="547" w:hRule="exact" w:wrap="none" w:vAnchor="page" w:hAnchor="margin" w:x="28" w:y="12307"/>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12954"/>
        <w:rPr>
          <w:rStyle w:val="C3"/>
          <w:rtl w:val="0"/>
        </w:rPr>
      </w:pPr>
    </w:p>
    <w:p>
      <w:pPr>
        <w:pStyle w:val="P25"/>
        <w:framePr w:w="6661" w:h="249" w:hRule="exact" w:wrap="none" w:vAnchor="page" w:hAnchor="margin" w:x="71" w:y="13025"/>
        <w:rPr>
          <w:rStyle w:val="C19"/>
          <w:rtl w:val="0"/>
        </w:rPr>
      </w:pPr>
      <w:r>
        <w:rPr>
          <w:rStyle w:val="C19"/>
          <w:rtl w:val="0"/>
        </w:rPr>
        <w:t>Kritéria hodnocení</w:t>
      </w:r>
    </w:p>
    <w:p>
      <w:pPr>
        <w:pStyle w:val="P26"/>
        <w:framePr w:w="3918" w:h="376" w:hRule="exact" w:wrap="none" w:vAnchor="page" w:hAnchor="margin" w:x="6803" w:y="12954"/>
        <w:rPr>
          <w:rStyle w:val="C3"/>
          <w:rtl w:val="0"/>
        </w:rPr>
      </w:pPr>
    </w:p>
    <w:p>
      <w:pPr>
        <w:pStyle w:val="P27"/>
        <w:framePr w:w="3836" w:h="249" w:hRule="exact" w:wrap="none" w:vAnchor="page" w:hAnchor="margin" w:x="6859" w:y="13025"/>
        <w:rPr>
          <w:rStyle w:val="C20"/>
          <w:rtl w:val="0"/>
        </w:rPr>
      </w:pPr>
      <w:r>
        <w:rPr>
          <w:rStyle w:val="C20"/>
          <w:rtl w:val="0"/>
        </w:rPr>
        <w:t>Způsoby ověření</w:t>
      </w:r>
    </w:p>
    <w:p>
      <w:pPr>
        <w:pStyle w:val="P12"/>
        <w:framePr w:w="6710" w:h="831" w:hRule="exact" w:wrap="none" w:vAnchor="page" w:hAnchor="margin" w:x="45" w:y="13330"/>
        <w:rPr>
          <w:rStyle w:val="C3"/>
          <w:rtl w:val="0"/>
        </w:rPr>
      </w:pPr>
    </w:p>
    <w:p>
      <w:pPr>
        <w:pStyle w:val="P13"/>
        <w:framePr w:w="6658" w:h="704" w:hRule="exact" w:wrap="none" w:vAnchor="page" w:hAnchor="margin" w:x="71" w:y="13386"/>
        <w:rPr>
          <w:rStyle w:val="C11"/>
          <w:rtl w:val="0"/>
        </w:rPr>
      </w:pPr>
      <w:r>
        <w:rPr>
          <w:rStyle w:val="C11"/>
          <w:rtl w:val="0"/>
        </w:rPr>
        <w:t>a) Získat z provozní dokumentace obsluhovaných strojních zařízení relevantní informace, stanovující závazná pravidla pro obsluhu, řízení, seřizování a údržbu obsluhovaných rypadel</w:t>
      </w:r>
    </w:p>
    <w:p>
      <w:pPr>
        <w:pStyle w:val="P28"/>
        <w:framePr w:w="3921" w:h="831" w:hRule="exact" w:wrap="none" w:vAnchor="page" w:hAnchor="margin" w:x="6800" w:y="13330"/>
        <w:rPr>
          <w:rStyle w:val="C3"/>
          <w:rtl w:val="0"/>
        </w:rPr>
      </w:pPr>
    </w:p>
    <w:p>
      <w:pPr>
        <w:pStyle w:val="P29"/>
        <w:framePr w:w="3839" w:h="704" w:hRule="exact" w:wrap="none" w:vAnchor="page" w:hAnchor="margin" w:x="6856" w:y="13386"/>
        <w:rPr>
          <w:rStyle w:val="C21"/>
          <w:rtl w:val="0"/>
        </w:rPr>
      </w:pPr>
      <w:r>
        <w:rPr>
          <w:rStyle w:val="C21"/>
          <w:rtl w:val="0"/>
        </w:rPr>
        <w:t>Praktické ověření</w:t>
      </w:r>
    </w:p>
    <w:p>
      <w:pPr>
        <w:pStyle w:val="P32"/>
        <w:framePr w:w="10710" w:h="248" w:hRule="exact" w:wrap="none" w:vAnchor="page" w:hAnchor="margin" w:x="28" w:y="1427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rypadla, 13.6.2026 12:52:24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podle provozní dokumentace pořadí a způsob provedení technologických operací při obsluze, řízení, seřizování či údržbě rypadel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Určit podle provozní dokumentace či podle pokynu postup práce vykonávané rypadlem ve vybrané technologické operaci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Zvolit samostatně nástroje, nářadí či pomůcky, provozní a pomocné hmoty, měřidla potřebná k nastavení a seřízení rypadel, k jejich řízení při provádění zadané technologické operace, k jejich běžné údržbě a drobným opravám</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Písemné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607" w:hRule="exact" w:wrap="none" w:vAnchor="page" w:hAnchor="margin" w:x="45" w:y="7018"/>
        <w:rPr>
          <w:rStyle w:val="C3"/>
          <w:rtl w:val="0"/>
        </w:rPr>
      </w:pPr>
    </w:p>
    <w:p>
      <w:pPr>
        <w:pStyle w:val="P13"/>
        <w:framePr w:w="6658" w:h="480" w:hRule="exact" w:wrap="none" w:vAnchor="page" w:hAnchor="margin" w:x="71" w:y="7074"/>
        <w:rPr>
          <w:rStyle w:val="C11"/>
          <w:rtl w:val="0"/>
        </w:rPr>
      </w:pPr>
      <w:r>
        <w:rPr>
          <w:rStyle w:val="C11"/>
          <w:rtl w:val="0"/>
        </w:rPr>
        <w:t>a) Odečíst údaje měřidel, měřicích přístrojů či jiných ukazatelů nebo zařízení, informujících o průběhu sledovaného a řízeného procesu činnosti rypadla</w:t>
      </w:r>
    </w:p>
    <w:p>
      <w:pPr>
        <w:pStyle w:val="P28"/>
        <w:framePr w:w="3921" w:h="607" w:hRule="exact" w:wrap="none" w:vAnchor="page" w:hAnchor="margin" w:x="6800" w:y="7018"/>
        <w:rPr>
          <w:rStyle w:val="C3"/>
          <w:rtl w:val="0"/>
        </w:rPr>
      </w:pPr>
    </w:p>
    <w:p>
      <w:pPr>
        <w:pStyle w:val="P29"/>
        <w:framePr w:w="3839" w:h="480" w:hRule="exact" w:wrap="none" w:vAnchor="page" w:hAnchor="margin" w:x="6856" w:y="7074"/>
        <w:rPr>
          <w:rStyle w:val="C21"/>
          <w:rtl w:val="0"/>
        </w:rPr>
      </w:pPr>
      <w:r>
        <w:rPr>
          <w:rStyle w:val="C21"/>
          <w:rtl w:val="0"/>
        </w:rPr>
        <w:t>Praktické ověření</w:t>
      </w:r>
    </w:p>
    <w:p>
      <w:pPr>
        <w:pStyle w:val="P16"/>
        <w:framePr w:w="6710" w:h="831" w:hRule="exact" w:wrap="none" w:vAnchor="page" w:hAnchor="margin" w:x="45" w:y="7625"/>
        <w:rPr>
          <w:rStyle w:val="C3"/>
          <w:rtl w:val="0"/>
        </w:rPr>
      </w:pPr>
    </w:p>
    <w:p>
      <w:pPr>
        <w:pStyle w:val="P17"/>
        <w:framePr w:w="6658" w:h="704" w:hRule="exact" w:wrap="none" w:vAnchor="page" w:hAnchor="margin" w:x="71" w:y="7681"/>
        <w:rPr>
          <w:rStyle w:val="C13"/>
          <w:rtl w:val="0"/>
        </w:rPr>
      </w:pPr>
      <w:r>
        <w:rPr>
          <w:rStyle w:val="C13"/>
          <w:rtl w:val="0"/>
        </w:rPr>
        <w:t>b) Vyjádřit údaje, odečtené z měřidel, měřicích přístrojů či jiných ukazatelů nebo zařízení, informujících o průběhu sledovaného a řízeného procesu činnosti rypadla ve správných veličinách a jednotkách</w:t>
      </w:r>
    </w:p>
    <w:p>
      <w:pPr>
        <w:pStyle w:val="P30"/>
        <w:framePr w:w="3921" w:h="831" w:hRule="exact" w:wrap="none" w:vAnchor="page" w:hAnchor="margin" w:x="6800" w:y="7625"/>
        <w:rPr>
          <w:rStyle w:val="C3"/>
          <w:rtl w:val="0"/>
        </w:rPr>
      </w:pPr>
    </w:p>
    <w:p>
      <w:pPr>
        <w:pStyle w:val="P31"/>
        <w:framePr w:w="3839" w:h="704" w:hRule="exact" w:wrap="none" w:vAnchor="page" w:hAnchor="margin" w:x="6856" w:y="7681"/>
        <w:rPr>
          <w:rStyle w:val="C22"/>
          <w:rtl w:val="0"/>
        </w:rPr>
      </w:pPr>
      <w:r>
        <w:rPr>
          <w:rStyle w:val="C22"/>
          <w:rtl w:val="0"/>
        </w:rPr>
        <w:t>Písemné a ústní ověření</w:t>
      </w:r>
    </w:p>
    <w:p>
      <w:pPr>
        <w:pStyle w:val="P12"/>
        <w:framePr w:w="6710" w:h="831" w:hRule="exact" w:wrap="none" w:vAnchor="page" w:hAnchor="margin" w:x="45" w:y="8456"/>
        <w:rPr>
          <w:rStyle w:val="C3"/>
          <w:rtl w:val="0"/>
        </w:rPr>
      </w:pPr>
    </w:p>
    <w:p>
      <w:pPr>
        <w:pStyle w:val="P13"/>
        <w:framePr w:w="6658" w:h="704" w:hRule="exact" w:wrap="none" w:vAnchor="page" w:hAnchor="margin" w:x="71" w:y="8512"/>
        <w:rPr>
          <w:rStyle w:val="C11"/>
          <w:rtl w:val="0"/>
        </w:rPr>
      </w:pPr>
      <w:r>
        <w:rPr>
          <w:rStyle w:val="C11"/>
          <w:rtl w:val="0"/>
        </w:rPr>
        <w:t>c) Porovnat hodnoty odečtených údajů s hodnotami stanovenými pro danou operaci rypadla technologickým předpisem a podle výsledku rozhodnout o potřebě korekce provozních podmínek</w:t>
      </w:r>
    </w:p>
    <w:p>
      <w:pPr>
        <w:pStyle w:val="P28"/>
        <w:framePr w:w="3921" w:h="831" w:hRule="exact" w:wrap="none" w:vAnchor="page" w:hAnchor="margin" w:x="6800" w:y="8456"/>
        <w:rPr>
          <w:rStyle w:val="C3"/>
          <w:rtl w:val="0"/>
        </w:rPr>
      </w:pPr>
    </w:p>
    <w:p>
      <w:pPr>
        <w:pStyle w:val="P29"/>
        <w:framePr w:w="3839" w:h="704" w:hRule="exact" w:wrap="none" w:vAnchor="page" w:hAnchor="margin" w:x="6856" w:y="8512"/>
        <w:rPr>
          <w:rStyle w:val="C21"/>
          <w:rtl w:val="0"/>
        </w:rPr>
      </w:pPr>
      <w:r>
        <w:rPr>
          <w:rStyle w:val="C21"/>
          <w:rtl w:val="0"/>
        </w:rPr>
        <w:t>Písemné a ústní ověření</w:t>
      </w:r>
    </w:p>
    <w:p>
      <w:pPr>
        <w:pStyle w:val="P32"/>
        <w:framePr w:w="10710" w:h="248" w:hRule="exact" w:wrap="none" w:vAnchor="page" w:hAnchor="margin" w:x="28" w:y="9400"/>
        <w:rPr>
          <w:rStyle w:val="C23"/>
          <w:rtl w:val="0"/>
        </w:rPr>
      </w:pPr>
      <w:r>
        <w:rPr>
          <w:rStyle w:val="C23"/>
          <w:rtl w:val="0"/>
        </w:rPr>
        <w:t>Je třeba splnit všechna kritéria.</w:t>
      </w:r>
    </w:p>
    <w:p>
      <w:pPr>
        <w:pStyle w:val="P23"/>
        <w:framePr w:w="10710" w:h="547" w:hRule="exact" w:wrap="none" w:vAnchor="page" w:hAnchor="margin" w:x="28" w:y="983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10482"/>
        <w:rPr>
          <w:rStyle w:val="C3"/>
          <w:rtl w:val="0"/>
        </w:rPr>
      </w:pPr>
    </w:p>
    <w:p>
      <w:pPr>
        <w:pStyle w:val="P25"/>
        <w:framePr w:w="6661" w:h="249" w:hRule="exact" w:wrap="none" w:vAnchor="page" w:hAnchor="margin" w:x="71" w:y="10553"/>
        <w:rPr>
          <w:rStyle w:val="C19"/>
          <w:rtl w:val="0"/>
        </w:rPr>
      </w:pPr>
      <w:r>
        <w:rPr>
          <w:rStyle w:val="C19"/>
          <w:rtl w:val="0"/>
        </w:rPr>
        <w:t>Kritéria hodnocení</w:t>
      </w:r>
    </w:p>
    <w:p>
      <w:pPr>
        <w:pStyle w:val="P26"/>
        <w:framePr w:w="3918" w:h="376" w:hRule="exact" w:wrap="none" w:vAnchor="page" w:hAnchor="margin" w:x="6803" w:y="10482"/>
        <w:rPr>
          <w:rStyle w:val="C3"/>
          <w:rtl w:val="0"/>
        </w:rPr>
      </w:pPr>
    </w:p>
    <w:p>
      <w:pPr>
        <w:pStyle w:val="P27"/>
        <w:framePr w:w="3836" w:h="249" w:hRule="exact" w:wrap="none" w:vAnchor="page" w:hAnchor="margin" w:x="6859" w:y="10553"/>
        <w:rPr>
          <w:rStyle w:val="C20"/>
          <w:rtl w:val="0"/>
        </w:rPr>
      </w:pPr>
      <w:r>
        <w:rPr>
          <w:rStyle w:val="C20"/>
          <w:rtl w:val="0"/>
        </w:rPr>
        <w:t>Způsoby ověření</w:t>
      </w:r>
    </w:p>
    <w:p>
      <w:pPr>
        <w:pStyle w:val="P12"/>
        <w:framePr w:w="6710" w:h="831" w:hRule="exact" w:wrap="none" w:vAnchor="page" w:hAnchor="margin" w:x="45" w:y="10859"/>
        <w:rPr>
          <w:rStyle w:val="C3"/>
          <w:rtl w:val="0"/>
        </w:rPr>
      </w:pPr>
    </w:p>
    <w:p>
      <w:pPr>
        <w:pStyle w:val="P13"/>
        <w:framePr w:w="6658" w:h="704" w:hRule="exact" w:wrap="none" w:vAnchor="page" w:hAnchor="margin" w:x="71" w:y="10915"/>
        <w:rPr>
          <w:rStyle w:val="C11"/>
          <w:rtl w:val="0"/>
        </w:rPr>
      </w:pPr>
      <w:r>
        <w:rPr>
          <w:rStyle w:val="C11"/>
          <w:rtl w:val="0"/>
        </w:rPr>
        <w:t>a) Zaznamenat v souladu s provozním předpisem průběh a výkon technologického procesu, jeho parametrů a podmínek, vykonávaného rypadlem</w:t>
      </w:r>
    </w:p>
    <w:p>
      <w:pPr>
        <w:pStyle w:val="P28"/>
        <w:framePr w:w="3921" w:h="831" w:hRule="exact" w:wrap="none" w:vAnchor="page" w:hAnchor="margin" w:x="6800" w:y="10859"/>
        <w:rPr>
          <w:rStyle w:val="C3"/>
          <w:rtl w:val="0"/>
        </w:rPr>
      </w:pPr>
    </w:p>
    <w:p>
      <w:pPr>
        <w:pStyle w:val="P29"/>
        <w:framePr w:w="3839" w:h="704" w:hRule="exact" w:wrap="none" w:vAnchor="page" w:hAnchor="margin" w:x="6856" w:y="10915"/>
        <w:rPr>
          <w:rStyle w:val="C21"/>
          <w:rtl w:val="0"/>
        </w:rPr>
      </w:pPr>
      <w:r>
        <w:rPr>
          <w:rStyle w:val="C21"/>
          <w:rtl w:val="0"/>
        </w:rPr>
        <w:t>Praktické a ústní ověření</w:t>
      </w:r>
    </w:p>
    <w:p>
      <w:pPr>
        <w:pStyle w:val="P16"/>
        <w:framePr w:w="6710" w:h="831" w:hRule="exact" w:wrap="none" w:vAnchor="page" w:hAnchor="margin" w:x="45" w:y="11690"/>
        <w:rPr>
          <w:rStyle w:val="C3"/>
          <w:rtl w:val="0"/>
        </w:rPr>
      </w:pPr>
    </w:p>
    <w:p>
      <w:pPr>
        <w:pStyle w:val="P17"/>
        <w:framePr w:w="6658" w:h="704" w:hRule="exact" w:wrap="none" w:vAnchor="page" w:hAnchor="margin" w:x="71" w:y="11746"/>
        <w:rPr>
          <w:rStyle w:val="C13"/>
          <w:rtl w:val="0"/>
        </w:rPr>
      </w:pPr>
      <w:r>
        <w:rPr>
          <w:rStyle w:val="C13"/>
          <w:rtl w:val="0"/>
        </w:rPr>
        <w:t>b) Zaznamenat v souladu s provozním předpisem údaje o chodu rypadla, o spotřebě energií, doplňování provozních hmot a provedených úkonech běžné údržby</w:t>
      </w:r>
    </w:p>
    <w:p>
      <w:pPr>
        <w:pStyle w:val="P30"/>
        <w:framePr w:w="3921" w:h="831" w:hRule="exact" w:wrap="none" w:vAnchor="page" w:hAnchor="margin" w:x="6800" w:y="11690"/>
        <w:rPr>
          <w:rStyle w:val="C3"/>
          <w:rtl w:val="0"/>
        </w:rPr>
      </w:pPr>
    </w:p>
    <w:p>
      <w:pPr>
        <w:pStyle w:val="P31"/>
        <w:framePr w:w="3839" w:h="704" w:hRule="exact" w:wrap="none" w:vAnchor="page" w:hAnchor="margin" w:x="6856" w:y="11746"/>
        <w:rPr>
          <w:rStyle w:val="C22"/>
          <w:rtl w:val="0"/>
        </w:rPr>
      </w:pPr>
      <w:r>
        <w:rPr>
          <w:rStyle w:val="C22"/>
          <w:rtl w:val="0"/>
        </w:rPr>
        <w:t>Praktické a ústní ověření</w:t>
      </w:r>
    </w:p>
    <w:p>
      <w:pPr>
        <w:pStyle w:val="P12"/>
        <w:framePr w:w="6710" w:h="607" w:hRule="exact" w:wrap="none" w:vAnchor="page" w:hAnchor="margin" w:x="45" w:y="12521"/>
        <w:rPr>
          <w:rStyle w:val="C3"/>
          <w:rtl w:val="0"/>
        </w:rPr>
      </w:pPr>
    </w:p>
    <w:p>
      <w:pPr>
        <w:pStyle w:val="P13"/>
        <w:framePr w:w="6658" w:h="480" w:hRule="exact" w:wrap="none" w:vAnchor="page" w:hAnchor="margin" w:x="71" w:y="12577"/>
        <w:rPr>
          <w:rStyle w:val="C11"/>
          <w:rtl w:val="0"/>
        </w:rPr>
      </w:pPr>
      <w:r>
        <w:rPr>
          <w:rStyle w:val="C11"/>
          <w:rtl w:val="0"/>
        </w:rPr>
        <w:t>c) Zaznamenat v souladu s provozním předpisem údaje o poruchách a opravách rypadla</w:t>
      </w:r>
    </w:p>
    <w:p>
      <w:pPr>
        <w:pStyle w:val="P28"/>
        <w:framePr w:w="3921" w:h="607" w:hRule="exact" w:wrap="none" w:vAnchor="page" w:hAnchor="margin" w:x="6800" w:y="12521"/>
        <w:rPr>
          <w:rStyle w:val="C3"/>
          <w:rtl w:val="0"/>
        </w:rPr>
      </w:pPr>
    </w:p>
    <w:p>
      <w:pPr>
        <w:pStyle w:val="P29"/>
        <w:framePr w:w="3839" w:h="480" w:hRule="exact" w:wrap="none" w:vAnchor="page" w:hAnchor="margin" w:x="6856" w:y="12577"/>
        <w:rPr>
          <w:rStyle w:val="C21"/>
          <w:rtl w:val="0"/>
        </w:rPr>
      </w:pPr>
      <w:r>
        <w:rPr>
          <w:rStyle w:val="C21"/>
          <w:rtl w:val="0"/>
        </w:rPr>
        <w:t>Praktické a ústní ověření</w:t>
      </w:r>
    </w:p>
    <w:p>
      <w:pPr>
        <w:pStyle w:val="P32"/>
        <w:framePr w:w="10710" w:h="248" w:hRule="exact" w:wrap="none" w:vAnchor="page" w:hAnchor="margin" w:x="28" w:y="132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rypadla, 13.6.2026 12:52:24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rypadel</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rypadla, 13.6.2026 12:52:24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kvalifikace platí pouze pro řidiče rypadla, které svým výkonem nepřesahuje 630 m3.h-1. V opačném případě se již jedná o kvalifikaci řidiče velkostroje, u níž musí uchazeč splňovat požadavky, které upravuje hodnotící standart řidiče velkostroje.</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do zahájení zkoušky předložit zejména: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http://katalog.nsp.cz/karta_p.aspx?id_jp=15&amp;kod_sm1=27)</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předběžné praxe v rozsahu stanoveném vyhláškou č. 77/1965 Sb., o výcviku, způsobilosti a registraci obsluh stavebních strojů a další podmínky stanovené touto vyhláškou, zejména pak doložení příslušného průkazu (oprávnění k obsluze stavebního stroje (stavebních strojů))</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zkouška se skládá z teoretické a praktické části a musí prokázat, že uchazeč má znalosti obsluhy a údržby stavebního stroje a zvládl látku předepsanou učební osnovou.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absolvovat lékařskou prohlídku před zahájením výcviku, pro provedení lékařské prohlídky platí přiměřeně předpisy ministerstva zdravotnictví vydané pro zjištění tělesné a duševní schopnosti uchazečů o řidičský průkaz (strojní průkaz).</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 pozice - je zapotřebí splnit všechny požadavky stanovené právními předpisy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vyhlášky č. 77/1965 Sb., o výcviku, způsobilosti a registraci obsluh stavebních strojů.</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rypadla, 13.6.2026 12:52:24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strojírenství nebo hornictví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vzdělání strojírenství nebo hornictví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odpovídat požadavkům dle § 12 vyhlášky č. 77/1965 Sb., o výcviku, způsobilosti a registraci obsluh stavebních strojů, ve znění pozdějších předpisů.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935"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ne starší 15 let, vždy minimálně jedno vyhotovení pro každý typ rypadla (dělení podle podvozku ‒ rypadlo kolové, pásové; podle technického provedení – rypadlo pro vrchní řez a pro spodní řez; podle typu pohonu – elektrický a spalovací motor)</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rypadel</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rypadla</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rypadla, 13.6.2026 12:52:24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rypadla, 13.6.2026 12:52:24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LB MINERALS, s. r. o., Horní Bříza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 Mokrá</w:t>
      </w:r>
    </w:p>
    <w:p>
      <w:pPr>
        <w:pStyle w:val="P21"/>
        <w:framePr w:w="7654" w:h="331" w:hRule="exact" w:wrap="none" w:vAnchor="page" w:hAnchor="margin" w:x="28" w:y="15940"/>
        <w:rPr>
          <w:rStyle w:val="C16"/>
          <w:rtl w:val="0"/>
        </w:rPr>
      </w:pPr>
      <w:r>
        <w:rPr>
          <w:rStyle w:val="C16"/>
          <w:rtl w:val="0"/>
        </w:rPr>
        <w:t>Řidič rypadla, 13.6.2026 12:52:24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