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6EC6C6" Type="http://schemas.openxmlformats.org/officeDocument/2006/relationships/officeDocument" Target="/word/document.xml" /><Relationship Id="coreR2C6EC6C6" Type="http://schemas.openxmlformats.org/package/2006/relationships/metadata/core-properties" Target="/docProps/core.xml" /><Relationship Id="customR2C6EC6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Art grafik/grafička (kód: 34-017-H)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Art grafik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Art grafik/grafička, 27.10.2026 1:23:24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MgA. Hanzalová Eva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Kamenická 51 129/51, 17000 Praha 7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Institut Česká práce,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Křížová  82/10, 41201 Litoměřice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itStep Brno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Jana Babáka 2733/11, 61200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Art grafik/grafička, 27.10.2026 1:23:24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