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1E5B7" Type="http://schemas.openxmlformats.org/officeDocument/2006/relationships/officeDocument" Target="/word/document.xml" /><Relationship Id="coreR77B1E5B7" Type="http://schemas.openxmlformats.org/package/2006/relationships/metadata/core-properties" Target="/docProps/core.xml" /><Relationship Id="customR77B1E5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17.9.2026 19:09:03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akcidenčních ofsetových kotoučových strojích, 17.9.2026 19:09:03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17.9.2026 19:09:03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