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F9457" Type="http://schemas.openxmlformats.org/officeDocument/2006/relationships/officeDocument" Target="/word/document.xml" /><Relationship Id="coreR485F9457" Type="http://schemas.openxmlformats.org/package/2006/relationships/metadata/core-properties" Target="/docProps/core.xml" /><Relationship Id="customR485F94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27.10.2026 1:17:43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akcidenčních ofsetových kotoučových strojích, 27.10.2026 1:17:43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27.10.2026 1:17:43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