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2FABF6" Type="http://schemas.openxmlformats.org/officeDocument/2006/relationships/officeDocument" Target="/word/document.xml" /><Relationship Id="coreR7D2FABF6" Type="http://schemas.openxmlformats.org/package/2006/relationships/metadata/core-properties" Target="/docProps/core.xml" /><Relationship Id="customR7D2FAB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širokoformátových flexotiskových kotoučových strojích (kód: 34-028-H)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širokoformátových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širokoformátových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širokoformátových flexotiskových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širokoformátových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širokoformátových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širokoformátových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Obsluha řídící (RIP) a osvitové jednotky (CtP) (Computer to plate) včetně periférií, nastavení laserového osvitového zařízení, obsluha vyvolávací linky ve výrobě tiskových forem ve flexotisku</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29.04.2013 do: 05.11.2018</w:t>
      </w:r>
    </w:p>
    <w:p>
      <w:pPr>
        <w:pStyle w:val="P21"/>
        <w:framePr w:w="7654" w:h="331" w:hRule="exact" w:wrap="none" w:vAnchor="page" w:hAnchor="margin" w:x="28" w:y="15940"/>
        <w:rPr>
          <w:rStyle w:val="C16"/>
          <w:rtl w:val="0"/>
        </w:rPr>
      </w:pPr>
      <w:r>
        <w:rPr>
          <w:rStyle w:val="C16"/>
          <w:rtl w:val="0"/>
        </w:rPr>
        <w:t>Tiskař na širokoformátových flexotiskových kotoučových strojích, 2.8.2026 21:15:43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širokoformátových flexotiskových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Popsat technologický postup tisku flexibilních obalů, barevnost 8/0 (stabilizovaný čtyřbarvotisk + 4 přímé barvy), šíře pásu: 1100 mm, tiskový obvod: 1000 mm, PE folie, tisk na kotoučovém flexotiskovém stroji, satelitní tisková jednotka, po tisku navíjení folie na kotouč</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Ústní a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Navrhnout správný pracovní postup přípravy tisku flexibilních obalů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a písemné ověření</w:t>
      </w:r>
    </w:p>
    <w:p>
      <w:pPr>
        <w:pStyle w:val="P12"/>
        <w:framePr w:w="6710" w:h="1055" w:hRule="exact" w:wrap="none" w:vAnchor="page" w:hAnchor="margin" w:x="45" w:y="5397"/>
        <w:rPr>
          <w:rStyle w:val="C3"/>
          <w:rtl w:val="0"/>
        </w:rPr>
      </w:pPr>
    </w:p>
    <w:p>
      <w:pPr>
        <w:pStyle w:val="P13"/>
        <w:framePr w:w="6658" w:h="928" w:hRule="exact" w:wrap="none" w:vAnchor="page" w:hAnchor="margin" w:x="71" w:y="5453"/>
        <w:rPr>
          <w:rStyle w:val="C11"/>
          <w:rtl w:val="0"/>
        </w:rPr>
      </w:pPr>
      <w:r>
        <w:rPr>
          <w:rStyle w:val="C11"/>
          <w:rtl w:val="0"/>
        </w:rPr>
        <w:t>c) Navrhnout druh tiskových barev pro tisk procesního čtyřbarvotisku a přímých barev na flexotiskovém kotoučovém stroji (stroj se sušením potištěného pásu v každé tiskové jednotce – tisk mokrá do suché) podle zadání</w:t>
      </w:r>
    </w:p>
    <w:p>
      <w:pPr>
        <w:pStyle w:val="P28"/>
        <w:framePr w:w="3921" w:h="1055" w:hRule="exact" w:wrap="none" w:vAnchor="page" w:hAnchor="margin" w:x="6800" w:y="5397"/>
        <w:rPr>
          <w:rStyle w:val="C3"/>
          <w:rtl w:val="0"/>
        </w:rPr>
      </w:pPr>
    </w:p>
    <w:p>
      <w:pPr>
        <w:pStyle w:val="P29"/>
        <w:framePr w:w="3839" w:h="928" w:hRule="exact" w:wrap="none" w:vAnchor="page" w:hAnchor="margin" w:x="6856" w:y="5453"/>
        <w:rPr>
          <w:rStyle w:val="C21"/>
          <w:rtl w:val="0"/>
        </w:rPr>
      </w:pPr>
      <w:r>
        <w:rPr>
          <w:rStyle w:val="C21"/>
          <w:rtl w:val="0"/>
        </w:rPr>
        <w:t>Praktické předvedení s ústním zdůvodněním</w:t>
      </w:r>
    </w:p>
    <w:p>
      <w:pPr>
        <w:pStyle w:val="P32"/>
        <w:framePr w:w="10710" w:h="248" w:hRule="exact" w:wrap="none" w:vAnchor="page" w:hAnchor="margin" w:x="28" w:y="6565"/>
        <w:rPr>
          <w:rStyle w:val="C23"/>
          <w:rtl w:val="0"/>
        </w:rPr>
      </w:pPr>
      <w:r>
        <w:rPr>
          <w:rStyle w:val="C23"/>
          <w:rtl w:val="0"/>
        </w:rPr>
        <w:t>Je třeba splnit všechna kritéria.</w:t>
      </w:r>
    </w:p>
    <w:p>
      <w:pPr>
        <w:pStyle w:val="P23"/>
        <w:framePr w:w="10710" w:h="547" w:hRule="exact" w:wrap="none" w:vAnchor="page" w:hAnchor="margin" w:x="28" w:y="7001"/>
        <w:rPr>
          <w:rStyle w:val="C18"/>
          <w:rtl w:val="0"/>
        </w:rPr>
      </w:pPr>
      <w:r>
        <w:rPr>
          <w:rStyle w:val="C18"/>
          <w:rtl w:val="0"/>
        </w:rPr>
        <w:t>Převzetí výrobních podkladů pro tisk nové zakázky na širokoformátových flexotiskových kotoučových strojích</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a) Převzít a zkontrolovat kompletní výrobní podklady pro tisk flexibilních obalů podle zadání</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Praktické předvedení s ústním zdůvodněním</w:t>
      </w:r>
    </w:p>
    <w:p>
      <w:pPr>
        <w:pStyle w:val="P16"/>
        <w:framePr w:w="6710" w:h="1280" w:hRule="exact" w:wrap="none" w:vAnchor="page" w:hAnchor="margin" w:x="45" w:y="8631"/>
        <w:rPr>
          <w:rStyle w:val="C3"/>
          <w:rtl w:val="0"/>
        </w:rPr>
      </w:pPr>
    </w:p>
    <w:p>
      <w:pPr>
        <w:pStyle w:val="P17"/>
        <w:framePr w:w="6658" w:h="1153" w:hRule="exact" w:wrap="none" w:vAnchor="page" w:hAnchor="margin" w:x="71" w:y="8687"/>
        <w:rPr>
          <w:rStyle w:val="C13"/>
          <w:rtl w:val="0"/>
        </w:rPr>
      </w:pPr>
      <w:r>
        <w:rPr>
          <w:rStyle w:val="C13"/>
          <w:rtl w:val="0"/>
        </w:rPr>
        <w:t>b) Převzít údaje výrobního příkazu, zejména všech formátů a rozměrů tiskoviny s využitím potřebných pomůcek na vzorovém odřezu tiskového archu v souladu s požadavky na řezání, vysekávání, eventuálně v souladu s požadavky následného dalšího dokončovacího zušlechťování při tisku flexibilních obalů podle zadání</w:t>
      </w:r>
    </w:p>
    <w:p>
      <w:pPr>
        <w:pStyle w:val="P30"/>
        <w:framePr w:w="3921" w:h="1280" w:hRule="exact" w:wrap="none" w:vAnchor="page" w:hAnchor="margin" w:x="6800" w:y="8631"/>
        <w:rPr>
          <w:rStyle w:val="C3"/>
          <w:rtl w:val="0"/>
        </w:rPr>
      </w:pPr>
    </w:p>
    <w:p>
      <w:pPr>
        <w:pStyle w:val="P31"/>
        <w:framePr w:w="3839" w:h="1153" w:hRule="exact" w:wrap="none" w:vAnchor="page" w:hAnchor="margin" w:x="6856" w:y="8687"/>
        <w:rPr>
          <w:rStyle w:val="C22"/>
          <w:rtl w:val="0"/>
        </w:rPr>
      </w:pPr>
      <w:r>
        <w:rPr>
          <w:rStyle w:val="C22"/>
          <w:rtl w:val="0"/>
        </w:rPr>
        <w:t>Praktické předvedení s ústním zdůvodněním</w:t>
      </w:r>
    </w:p>
    <w:p>
      <w:pPr>
        <w:pStyle w:val="P12"/>
        <w:framePr w:w="6710" w:h="831" w:hRule="exact" w:wrap="none" w:vAnchor="page" w:hAnchor="margin" w:x="45" w:y="9910"/>
        <w:rPr>
          <w:rStyle w:val="C3"/>
          <w:rtl w:val="0"/>
        </w:rPr>
      </w:pPr>
    </w:p>
    <w:p>
      <w:pPr>
        <w:pStyle w:val="P13"/>
        <w:framePr w:w="6658" w:h="704" w:hRule="exact" w:wrap="none" w:vAnchor="page" w:hAnchor="margin" w:x="71" w:y="9966"/>
        <w:rPr>
          <w:rStyle w:val="C11"/>
          <w:rtl w:val="0"/>
        </w:rPr>
      </w:pPr>
      <w:r>
        <w:rPr>
          <w:rStyle w:val="C11"/>
          <w:rtl w:val="0"/>
        </w:rPr>
        <w:t>c) Převzít imprimované barevné nátisky či barevné předlohy pro správné zabarvení a kontrolu při tisku procesního čtyřbarvotisku a přímých barev u flexibilních obalů podle zadání</w:t>
      </w:r>
    </w:p>
    <w:p>
      <w:pPr>
        <w:pStyle w:val="P28"/>
        <w:framePr w:w="3921" w:h="831" w:hRule="exact" w:wrap="none" w:vAnchor="page" w:hAnchor="margin" w:x="6800" w:y="9910"/>
        <w:rPr>
          <w:rStyle w:val="C3"/>
          <w:rtl w:val="0"/>
        </w:rPr>
      </w:pPr>
    </w:p>
    <w:p>
      <w:pPr>
        <w:pStyle w:val="P29"/>
        <w:framePr w:w="3839" w:h="704" w:hRule="exact" w:wrap="none" w:vAnchor="page" w:hAnchor="margin" w:x="6856" w:y="9966"/>
        <w:rPr>
          <w:rStyle w:val="C21"/>
          <w:rtl w:val="0"/>
        </w:rPr>
      </w:pPr>
      <w:r>
        <w:rPr>
          <w:rStyle w:val="C21"/>
          <w:rtl w:val="0"/>
        </w:rPr>
        <w:t>Praktické předvedení s ústním zdůvodněním</w:t>
      </w:r>
    </w:p>
    <w:p>
      <w:pPr>
        <w:pStyle w:val="P32"/>
        <w:framePr w:w="10710" w:h="248" w:hRule="exact" w:wrap="none" w:vAnchor="page" w:hAnchor="margin" w:x="28" w:y="10855"/>
        <w:rPr>
          <w:rStyle w:val="C23"/>
          <w:rtl w:val="0"/>
        </w:rPr>
      </w:pPr>
      <w:r>
        <w:rPr>
          <w:rStyle w:val="C23"/>
          <w:rtl w:val="0"/>
        </w:rPr>
        <w:t>Je třeba splnit všechna kritéria.</w:t>
      </w:r>
    </w:p>
    <w:p>
      <w:pPr>
        <w:pStyle w:val="P23"/>
        <w:framePr w:w="10710" w:h="547" w:hRule="exact" w:wrap="none" w:vAnchor="page" w:hAnchor="margin" w:x="28" w:y="11290"/>
        <w:rPr>
          <w:rStyle w:val="C18"/>
          <w:rtl w:val="0"/>
        </w:rPr>
      </w:pPr>
      <w:r>
        <w:rPr>
          <w:rStyle w:val="C18"/>
          <w:rtl w:val="0"/>
        </w:rPr>
        <w:t>Převzetí a příprava potiskovaného materiálu, tiskových forem, rastrových válců a tiskových barev na širokoformátových flexotiskových strojích</w:t>
      </w:r>
    </w:p>
    <w:p>
      <w:pPr>
        <w:pStyle w:val="P24"/>
        <w:framePr w:w="6713" w:h="376" w:hRule="exact" w:wrap="none" w:vAnchor="page" w:hAnchor="margin" w:x="45" w:y="11937"/>
        <w:rPr>
          <w:rStyle w:val="C3"/>
          <w:rtl w:val="0"/>
        </w:rPr>
      </w:pPr>
    </w:p>
    <w:p>
      <w:pPr>
        <w:pStyle w:val="P25"/>
        <w:framePr w:w="6661" w:h="249" w:hRule="exact" w:wrap="none" w:vAnchor="page" w:hAnchor="margin" w:x="71" w:y="12008"/>
        <w:rPr>
          <w:rStyle w:val="C19"/>
          <w:rtl w:val="0"/>
        </w:rPr>
      </w:pPr>
      <w:r>
        <w:rPr>
          <w:rStyle w:val="C19"/>
          <w:rtl w:val="0"/>
        </w:rPr>
        <w:t>Kritéria hodnocení</w:t>
      </w:r>
    </w:p>
    <w:p>
      <w:pPr>
        <w:pStyle w:val="P26"/>
        <w:framePr w:w="3918" w:h="376" w:hRule="exact" w:wrap="none" w:vAnchor="page" w:hAnchor="margin" w:x="6803" w:y="11937"/>
        <w:rPr>
          <w:rStyle w:val="C3"/>
          <w:rtl w:val="0"/>
        </w:rPr>
      </w:pPr>
    </w:p>
    <w:p>
      <w:pPr>
        <w:pStyle w:val="P27"/>
        <w:framePr w:w="3836" w:h="249" w:hRule="exact" w:wrap="none" w:vAnchor="page" w:hAnchor="margin" w:x="6859" w:y="12008"/>
        <w:rPr>
          <w:rStyle w:val="C20"/>
          <w:rtl w:val="0"/>
        </w:rPr>
      </w:pPr>
      <w:r>
        <w:rPr>
          <w:rStyle w:val="C20"/>
          <w:rtl w:val="0"/>
        </w:rPr>
        <w:t>Způsoby ověření</w:t>
      </w:r>
    </w:p>
    <w:p>
      <w:pPr>
        <w:pStyle w:val="P12"/>
        <w:framePr w:w="6710" w:h="831" w:hRule="exact" w:wrap="none" w:vAnchor="page" w:hAnchor="margin" w:x="45" w:y="12313"/>
        <w:rPr>
          <w:rStyle w:val="C3"/>
          <w:rtl w:val="0"/>
        </w:rPr>
      </w:pPr>
    </w:p>
    <w:p>
      <w:pPr>
        <w:pStyle w:val="P13"/>
        <w:framePr w:w="6658" w:h="704" w:hRule="exact" w:wrap="none" w:vAnchor="page" w:hAnchor="margin" w:x="71" w:y="12369"/>
        <w:rPr>
          <w:rStyle w:val="C11"/>
          <w:rtl w:val="0"/>
        </w:rPr>
      </w:pPr>
      <w:r>
        <w:rPr>
          <w:rStyle w:val="C11"/>
          <w:rtl w:val="0"/>
        </w:rPr>
        <w:t>a) Převzít kotouč potiskovaného materiálu na základě údajů výrobního příkazu s ohledem na bezchybný technologický postup tisku flexibilních obalů podle zadání</w:t>
      </w:r>
    </w:p>
    <w:p>
      <w:pPr>
        <w:pStyle w:val="P28"/>
        <w:framePr w:w="3921" w:h="831" w:hRule="exact" w:wrap="none" w:vAnchor="page" w:hAnchor="margin" w:x="6800" w:y="12313"/>
        <w:rPr>
          <w:rStyle w:val="C3"/>
          <w:rtl w:val="0"/>
        </w:rPr>
      </w:pPr>
    </w:p>
    <w:p>
      <w:pPr>
        <w:pStyle w:val="P29"/>
        <w:framePr w:w="3839" w:h="704" w:hRule="exact" w:wrap="none" w:vAnchor="page" w:hAnchor="margin" w:x="6856" w:y="12369"/>
        <w:rPr>
          <w:rStyle w:val="C21"/>
          <w:rtl w:val="0"/>
        </w:rPr>
      </w:pPr>
      <w:r>
        <w:rPr>
          <w:rStyle w:val="C21"/>
          <w:rtl w:val="0"/>
        </w:rPr>
        <w:t>Praktické předvedení s ústním zdůvodněním</w:t>
      </w:r>
    </w:p>
    <w:p>
      <w:pPr>
        <w:pStyle w:val="P16"/>
        <w:framePr w:w="6710" w:h="831" w:hRule="exact" w:wrap="none" w:vAnchor="page" w:hAnchor="margin" w:x="45" w:y="13144"/>
        <w:rPr>
          <w:rStyle w:val="C3"/>
          <w:rtl w:val="0"/>
        </w:rPr>
      </w:pPr>
    </w:p>
    <w:p>
      <w:pPr>
        <w:pStyle w:val="P17"/>
        <w:framePr w:w="6658" w:h="704" w:hRule="exact" w:wrap="none" w:vAnchor="page" w:hAnchor="margin" w:x="71" w:y="13200"/>
        <w:rPr>
          <w:rStyle w:val="C13"/>
          <w:rtl w:val="0"/>
        </w:rPr>
      </w:pPr>
      <w:r>
        <w:rPr>
          <w:rStyle w:val="C13"/>
          <w:rtl w:val="0"/>
        </w:rPr>
        <w:t>b) Převzít flexotiskové formy a rastrové válce pro tisk flexibilních obalů a provést vizuální kontrolu s ohledem na mechanické poškození a úplnost pomocných prvků pro tisk a dokončovací zpracování podle zadání</w:t>
      </w:r>
    </w:p>
    <w:p>
      <w:pPr>
        <w:pStyle w:val="P30"/>
        <w:framePr w:w="3921" w:h="831" w:hRule="exact" w:wrap="none" w:vAnchor="page" w:hAnchor="margin" w:x="6800" w:y="13144"/>
        <w:rPr>
          <w:rStyle w:val="C3"/>
          <w:rtl w:val="0"/>
        </w:rPr>
      </w:pPr>
    </w:p>
    <w:p>
      <w:pPr>
        <w:pStyle w:val="P31"/>
        <w:framePr w:w="3839" w:h="704" w:hRule="exact" w:wrap="none" w:vAnchor="page" w:hAnchor="margin" w:x="6856" w:y="13200"/>
        <w:rPr>
          <w:rStyle w:val="C22"/>
          <w:rtl w:val="0"/>
        </w:rPr>
      </w:pPr>
      <w:r>
        <w:rPr>
          <w:rStyle w:val="C22"/>
          <w:rtl w:val="0"/>
        </w:rPr>
        <w:t>Praktické předvedení s ústním zdůvodněním</w:t>
      </w:r>
    </w:p>
    <w:p>
      <w:pPr>
        <w:pStyle w:val="P12"/>
        <w:framePr w:w="6710" w:h="1055" w:hRule="exact" w:wrap="none" w:vAnchor="page" w:hAnchor="margin" w:x="45" w:y="13975"/>
        <w:rPr>
          <w:rStyle w:val="C3"/>
          <w:rtl w:val="0"/>
        </w:rPr>
      </w:pPr>
    </w:p>
    <w:p>
      <w:pPr>
        <w:pStyle w:val="P13"/>
        <w:framePr w:w="6658" w:h="928" w:hRule="exact" w:wrap="none" w:vAnchor="page" w:hAnchor="margin" w:x="71" w:y="14031"/>
        <w:rPr>
          <w:rStyle w:val="C11"/>
          <w:rtl w:val="0"/>
        </w:rPr>
      </w:pPr>
      <w:r>
        <w:rPr>
          <w:rStyle w:val="C11"/>
          <w:rtl w:val="0"/>
        </w:rPr>
        <w:t>c) Převzít tiskové barvy pro tisk procesního čtyřbarvotisku a přímých barev provést kontrolu čistoty, konzistence a pořadí barev na tiskovém stroji s ohledem na bezchybný technologický proces tisku procesního čtyřbarvotisku a přímých barev flexibilních obalů podle zadání</w:t>
      </w:r>
    </w:p>
    <w:p>
      <w:pPr>
        <w:pStyle w:val="P28"/>
        <w:framePr w:w="3921" w:h="1055" w:hRule="exact" w:wrap="none" w:vAnchor="page" w:hAnchor="margin" w:x="6800" w:y="13975"/>
        <w:rPr>
          <w:rStyle w:val="C3"/>
          <w:rtl w:val="0"/>
        </w:rPr>
      </w:pPr>
    </w:p>
    <w:p>
      <w:pPr>
        <w:pStyle w:val="P29"/>
        <w:framePr w:w="3839" w:h="928" w:hRule="exact" w:wrap="none" w:vAnchor="page" w:hAnchor="margin" w:x="6856" w:y="14031"/>
        <w:rPr>
          <w:rStyle w:val="C21"/>
          <w:rtl w:val="0"/>
        </w:rPr>
      </w:pPr>
      <w:r>
        <w:rPr>
          <w:rStyle w:val="C21"/>
          <w:rtl w:val="0"/>
        </w:rPr>
        <w:t>Praktické předvedení s ústním zdůvodněním</w:t>
      </w:r>
    </w:p>
    <w:p>
      <w:pPr>
        <w:pStyle w:val="P32"/>
        <w:framePr w:w="10710" w:h="248" w:hRule="exact" w:wrap="none" w:vAnchor="page" w:hAnchor="margin" w:x="28" w:y="15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širokoformátových flexotiskových kotoučových strojích, 2.8.2026 21:15:43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širokoformátových flexotiskových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postavení formátu pásu potiskovaného materiálu pro tisk flexibilních obalů při průchodu flexotiskovými jednotkami a dalšími funkčními celky stroje od odvíječe až po navíjení pásu pro bezchybný a plynulý průběh tisku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Nastavit správnou funkci automatické výměny kotouče za plného chodu stroje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flexotiskové tiskové formy v žádaném pořadí do jednotlivých tiskových jednotek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výběr rastrových válců barevníků podle hodnot tiskového rastru flexibilních obalů, seřídit stěrky raklových komor flexotiskových barevníků v souladu s technologickými pravidly ve flexotisku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s ústním zdůvodněním</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Provést seřízení přítlaků mezi rastrovými, formovými a tlakovými válci v souladu s technologickými pravidly ve flexotisku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s ústním zdůvodněním</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f) Zabarvit tiskové formy pro tisk stabilizovaného čtyřbarvotisku a přímých barev, popřípadě zkontrolovat konzistenci barev, provést kontrolu zabarvení tisku podle zadání</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 s ústním zdůvodněním</w:t>
      </w:r>
    </w:p>
    <w:p>
      <w:pPr>
        <w:pStyle w:val="P12"/>
        <w:framePr w:w="6710" w:h="1280" w:hRule="exact" w:wrap="none" w:vAnchor="page" w:hAnchor="margin" w:x="45" w:y="7508"/>
        <w:rPr>
          <w:rStyle w:val="C3"/>
          <w:rtl w:val="0"/>
        </w:rPr>
      </w:pPr>
    </w:p>
    <w:p>
      <w:pPr>
        <w:pStyle w:val="P13"/>
        <w:framePr w:w="6658" w:h="1153" w:hRule="exact" w:wrap="none" w:vAnchor="page" w:hAnchor="margin" w:x="71" w:y="7564"/>
        <w:rPr>
          <w:rStyle w:val="C11"/>
          <w:rtl w:val="0"/>
        </w:rPr>
      </w:pPr>
      <w:r>
        <w:rPr>
          <w:rStyle w:val="C11"/>
          <w:rtl w:val="0"/>
        </w:rPr>
        <w:t xml:space="preserve">g) Provést kontrolu zabarvení tisku procesního čtyřbarvotisku  a přímých barev tisku flexibilních obalů s využitím denzitometrického spektrofotometrického měření a imprimovaných nátisků na zkušebním výtisku v souladu s technologickým normativem pro tisk procesního čtyřbarvotisku ve flexotisku podle zadání</w:t>
      </w:r>
    </w:p>
    <w:p>
      <w:pPr>
        <w:pStyle w:val="P28"/>
        <w:framePr w:w="3921" w:h="1280" w:hRule="exact" w:wrap="none" w:vAnchor="page" w:hAnchor="margin" w:x="6800" w:y="7508"/>
        <w:rPr>
          <w:rStyle w:val="C3"/>
          <w:rtl w:val="0"/>
        </w:rPr>
      </w:pPr>
    </w:p>
    <w:p>
      <w:pPr>
        <w:pStyle w:val="P29"/>
        <w:framePr w:w="3839" w:h="1153" w:hRule="exact" w:wrap="none" w:vAnchor="page" w:hAnchor="margin" w:x="6856" w:y="7564"/>
        <w:rPr>
          <w:rStyle w:val="C21"/>
          <w:rtl w:val="0"/>
        </w:rPr>
      </w:pPr>
      <w:r>
        <w:rPr>
          <w:rStyle w:val="C21"/>
          <w:rtl w:val="0"/>
        </w:rPr>
        <w:t>Praktické předvedení s ústním zdůvodněním</w:t>
      </w:r>
    </w:p>
    <w:p>
      <w:pPr>
        <w:pStyle w:val="P16"/>
        <w:framePr w:w="6710" w:h="607" w:hRule="exact" w:wrap="none" w:vAnchor="page" w:hAnchor="margin" w:x="45" w:y="8787"/>
        <w:rPr>
          <w:rStyle w:val="C3"/>
          <w:rtl w:val="0"/>
        </w:rPr>
      </w:pPr>
    </w:p>
    <w:p>
      <w:pPr>
        <w:pStyle w:val="P17"/>
        <w:framePr w:w="6658" w:h="480" w:hRule="exact" w:wrap="none" w:vAnchor="page" w:hAnchor="margin" w:x="71" w:y="8843"/>
        <w:rPr>
          <w:rStyle w:val="C13"/>
          <w:rtl w:val="0"/>
        </w:rPr>
      </w:pPr>
      <w:r>
        <w:rPr>
          <w:rStyle w:val="C13"/>
          <w:rtl w:val="0"/>
        </w:rPr>
        <w:t>h) Provést nastavení soutisku barev procesního čtyřbarvotisku v souladu s technologickým normativem pro soutisk podle zadání</w:t>
      </w:r>
    </w:p>
    <w:p>
      <w:pPr>
        <w:pStyle w:val="P30"/>
        <w:framePr w:w="3921" w:h="607" w:hRule="exact" w:wrap="none" w:vAnchor="page" w:hAnchor="margin" w:x="6800" w:y="8787"/>
        <w:rPr>
          <w:rStyle w:val="C3"/>
          <w:rtl w:val="0"/>
        </w:rPr>
      </w:pPr>
    </w:p>
    <w:p>
      <w:pPr>
        <w:pStyle w:val="P31"/>
        <w:framePr w:w="3839" w:h="480" w:hRule="exact" w:wrap="none" w:vAnchor="page" w:hAnchor="margin" w:x="6856" w:y="8843"/>
        <w:rPr>
          <w:rStyle w:val="C22"/>
          <w:rtl w:val="0"/>
        </w:rPr>
      </w:pPr>
      <w:r>
        <w:rPr>
          <w:rStyle w:val="C22"/>
          <w:rtl w:val="0"/>
        </w:rPr>
        <w:t>Praktické předvedení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i) Nastavit správnou funkci sušicího zařízení v tiskových jednotkách podle parametrů ovládacího manuálu tiskového stroje podle zadání</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Praktické předvedení s ústním zdůvodněním</w:t>
      </w:r>
    </w:p>
    <w:p>
      <w:pPr>
        <w:pStyle w:val="P16"/>
        <w:framePr w:w="6710" w:h="831" w:hRule="exact" w:wrap="none" w:vAnchor="page" w:hAnchor="margin" w:x="45" w:y="10001"/>
        <w:rPr>
          <w:rStyle w:val="C3"/>
          <w:rtl w:val="0"/>
        </w:rPr>
      </w:pPr>
    </w:p>
    <w:p>
      <w:pPr>
        <w:pStyle w:val="P17"/>
        <w:framePr w:w="6658" w:h="704" w:hRule="exact" w:wrap="none" w:vAnchor="page" w:hAnchor="margin" w:x="71" w:y="10057"/>
        <w:rPr>
          <w:rStyle w:val="C13"/>
          <w:rtl w:val="0"/>
        </w:rPr>
      </w:pPr>
      <w:r>
        <w:rPr>
          <w:rStyle w:val="C13"/>
          <w:rtl w:val="0"/>
        </w:rPr>
        <w:t>j) Překontrolovat v pomalém běhu stroje správnou funkci všech funkčních celků pro bezchybnou produkci a závěrečné navinutí pásu flexibilních obalů podle zadání</w:t>
      </w:r>
    </w:p>
    <w:p>
      <w:pPr>
        <w:pStyle w:val="P30"/>
        <w:framePr w:w="3921" w:h="831" w:hRule="exact" w:wrap="none" w:vAnchor="page" w:hAnchor="margin" w:x="6800" w:y="10001"/>
        <w:rPr>
          <w:rStyle w:val="C3"/>
          <w:rtl w:val="0"/>
        </w:rPr>
      </w:pPr>
    </w:p>
    <w:p>
      <w:pPr>
        <w:pStyle w:val="P31"/>
        <w:framePr w:w="3839" w:h="704" w:hRule="exact" w:wrap="none" w:vAnchor="page" w:hAnchor="margin" w:x="6856" w:y="10057"/>
        <w:rPr>
          <w:rStyle w:val="C22"/>
          <w:rtl w:val="0"/>
        </w:rPr>
      </w:pPr>
      <w:r>
        <w:rPr>
          <w:rStyle w:val="C22"/>
          <w:rtl w:val="0"/>
        </w:rPr>
        <w:t>Praktické předvedení s ústním zdůvodněním</w:t>
      </w:r>
    </w:p>
    <w:p>
      <w:pPr>
        <w:pStyle w:val="P12"/>
        <w:framePr w:w="6710" w:h="831" w:hRule="exact" w:wrap="none" w:vAnchor="page" w:hAnchor="margin" w:x="45" w:y="10832"/>
        <w:rPr>
          <w:rStyle w:val="C3"/>
          <w:rtl w:val="0"/>
        </w:rPr>
      </w:pPr>
    </w:p>
    <w:p>
      <w:pPr>
        <w:pStyle w:val="P13"/>
        <w:framePr w:w="6658" w:h="704" w:hRule="exact" w:wrap="none" w:vAnchor="page" w:hAnchor="margin" w:x="71" w:y="10888"/>
        <w:rPr>
          <w:rStyle w:val="C11"/>
          <w:rtl w:val="0"/>
        </w:rPr>
      </w:pPr>
      <w:r>
        <w:rPr>
          <w:rStyle w:val="C11"/>
          <w:rtl w:val="0"/>
        </w:rPr>
        <w:t>k) Provést kontrolu zabarvení denzitometrickým a spektrofotometrickým měřením na zkušebním tiskovém archu při tisku procesního čtyřbarvotisku podle zadání</w:t>
      </w:r>
    </w:p>
    <w:p>
      <w:pPr>
        <w:pStyle w:val="P28"/>
        <w:framePr w:w="3921" w:h="831" w:hRule="exact" w:wrap="none" w:vAnchor="page" w:hAnchor="margin" w:x="6800" w:y="10832"/>
        <w:rPr>
          <w:rStyle w:val="C3"/>
          <w:rtl w:val="0"/>
        </w:rPr>
      </w:pPr>
    </w:p>
    <w:p>
      <w:pPr>
        <w:pStyle w:val="P29"/>
        <w:framePr w:w="3839" w:h="704" w:hRule="exact" w:wrap="none" w:vAnchor="page" w:hAnchor="margin" w:x="6856" w:y="10888"/>
        <w:rPr>
          <w:rStyle w:val="C21"/>
          <w:rtl w:val="0"/>
        </w:rPr>
      </w:pPr>
      <w:r>
        <w:rPr>
          <w:rStyle w:val="C21"/>
          <w:rtl w:val="0"/>
        </w:rPr>
        <w:t>Praktické předvedení s ústním zdůvodněním</w:t>
      </w:r>
    </w:p>
    <w:p>
      <w:pPr>
        <w:pStyle w:val="P32"/>
        <w:framePr w:w="10710" w:h="248" w:hRule="exact" w:wrap="none" w:vAnchor="page" w:hAnchor="margin" w:x="28" w:y="117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širokoformátových flexotiskových kotoučových strojích, 2.8.2026 21:15:43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Dodržení normativu při tisku celé zakázky na širokoformátových flexotiskových kotoučových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průběžnou vizuální kontrolu správného soutisku tiskových barev potiskovaného pásu flexibilních obalů, případně provést manuální nebo automatickou korekci soutisku barev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zdůvodněním</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průběžnou vizuální kontrolu hodnot správného zabarvení procesního čtyřbarvotisku a přímých barev na vytištěném pásu flexibilních obalů, provést manuální nebo automatickou korekci zabarvení podle zadání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s ústním zdůvodněním</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Provést průběžnou vizuální kontrolu správného vedení pásu a navinutí potištěného pásu flexibilních obalů na kotouč a provést korekce posunem potiskovaného pásu ve směru nebo napříč směru tisku podle zadání</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s ústním zdůvodněním</w:t>
      </w:r>
    </w:p>
    <w:p>
      <w:pPr>
        <w:pStyle w:val="P16"/>
        <w:framePr w:w="6710" w:h="607" w:hRule="exact" w:wrap="none" w:vAnchor="page" w:hAnchor="margin" w:x="45" w:y="5670"/>
        <w:rPr>
          <w:rStyle w:val="C3"/>
          <w:rtl w:val="0"/>
        </w:rPr>
      </w:pPr>
    </w:p>
    <w:p>
      <w:pPr>
        <w:pStyle w:val="P17"/>
        <w:framePr w:w="6658" w:h="480" w:hRule="exact" w:wrap="none" w:vAnchor="page" w:hAnchor="margin" w:x="71" w:y="5726"/>
        <w:rPr>
          <w:rStyle w:val="C13"/>
          <w:rtl w:val="0"/>
        </w:rPr>
      </w:pPr>
      <w:r>
        <w:rPr>
          <w:rStyle w:val="C13"/>
          <w:rtl w:val="0"/>
        </w:rPr>
        <w:t>d) Archivovat z vytištěného nákladu postupně signální výtisky bezchybně vytištěných flexibilních obalů podle zadání</w:t>
      </w:r>
    </w:p>
    <w:p>
      <w:pPr>
        <w:pStyle w:val="P30"/>
        <w:framePr w:w="3921" w:h="607" w:hRule="exact" w:wrap="none" w:vAnchor="page" w:hAnchor="margin" w:x="6800" w:y="5670"/>
        <w:rPr>
          <w:rStyle w:val="C3"/>
          <w:rtl w:val="0"/>
        </w:rPr>
      </w:pPr>
    </w:p>
    <w:p>
      <w:pPr>
        <w:pStyle w:val="P31"/>
        <w:framePr w:w="3839" w:h="480" w:hRule="exact" w:wrap="none" w:vAnchor="page" w:hAnchor="margin" w:x="6856" w:y="5726"/>
        <w:rPr>
          <w:rStyle w:val="C22"/>
          <w:rtl w:val="0"/>
        </w:rPr>
      </w:pPr>
      <w:r>
        <w:rPr>
          <w:rStyle w:val="C22"/>
          <w:rtl w:val="0"/>
        </w:rPr>
        <w:t>Praktické předvedení s ústním zdůvodněním</w:t>
      </w:r>
    </w:p>
    <w:p>
      <w:pPr>
        <w:pStyle w:val="P32"/>
        <w:framePr w:w="10710" w:h="248" w:hRule="exact" w:wrap="none" w:vAnchor="page" w:hAnchor="margin" w:x="28" w:y="6390"/>
        <w:rPr>
          <w:rStyle w:val="C23"/>
          <w:rtl w:val="0"/>
        </w:rPr>
      </w:pPr>
      <w:r>
        <w:rPr>
          <w:rStyle w:val="C23"/>
          <w:rtl w:val="0"/>
        </w:rPr>
        <w:t>Je třeba splnit všechna kritéria.</w:t>
      </w:r>
    </w:p>
    <w:p>
      <w:pPr>
        <w:pStyle w:val="P23"/>
        <w:framePr w:w="10710" w:h="340" w:hRule="exact" w:wrap="none" w:vAnchor="page" w:hAnchor="margin" w:x="28" w:y="6826"/>
        <w:rPr>
          <w:rStyle w:val="C18"/>
          <w:rtl w:val="0"/>
        </w:rPr>
      </w:pPr>
      <w:r>
        <w:rPr>
          <w:rStyle w:val="C18"/>
          <w:rtl w:val="0"/>
        </w:rPr>
        <w:t>Dokončení tisku, předání zakázky na širokoformátových flexotiskových kotoučových strojích</w:t>
      </w:r>
    </w:p>
    <w:p>
      <w:pPr>
        <w:pStyle w:val="P24"/>
        <w:framePr w:w="6713" w:h="376" w:hRule="exact" w:wrap="none" w:vAnchor="page" w:hAnchor="margin" w:x="45" w:y="7265"/>
        <w:rPr>
          <w:rStyle w:val="C3"/>
          <w:rtl w:val="0"/>
        </w:rPr>
      </w:pPr>
    </w:p>
    <w:p>
      <w:pPr>
        <w:pStyle w:val="P25"/>
        <w:framePr w:w="6661" w:h="249" w:hRule="exact" w:wrap="none" w:vAnchor="page" w:hAnchor="margin" w:x="71" w:y="7336"/>
        <w:rPr>
          <w:rStyle w:val="C19"/>
          <w:rtl w:val="0"/>
        </w:rPr>
      </w:pPr>
      <w:r>
        <w:rPr>
          <w:rStyle w:val="C19"/>
          <w:rtl w:val="0"/>
        </w:rPr>
        <w:t>Kritéria hodnocení</w:t>
      </w:r>
    </w:p>
    <w:p>
      <w:pPr>
        <w:pStyle w:val="P26"/>
        <w:framePr w:w="3918" w:h="376" w:hRule="exact" w:wrap="none" w:vAnchor="page" w:hAnchor="margin" w:x="6803" w:y="7265"/>
        <w:rPr>
          <w:rStyle w:val="C3"/>
          <w:rtl w:val="0"/>
        </w:rPr>
      </w:pPr>
    </w:p>
    <w:p>
      <w:pPr>
        <w:pStyle w:val="P27"/>
        <w:framePr w:w="3836" w:h="249" w:hRule="exact" w:wrap="none" w:vAnchor="page" w:hAnchor="margin" w:x="6859" w:y="7336"/>
        <w:rPr>
          <w:rStyle w:val="C20"/>
          <w:rtl w:val="0"/>
        </w:rPr>
      </w:pPr>
      <w:r>
        <w:rPr>
          <w:rStyle w:val="C20"/>
          <w:rtl w:val="0"/>
        </w:rPr>
        <w:t>Způsoby ověření</w:t>
      </w:r>
    </w:p>
    <w:p>
      <w:pPr>
        <w:pStyle w:val="P12"/>
        <w:framePr w:w="6710" w:h="607" w:hRule="exact" w:wrap="none" w:vAnchor="page" w:hAnchor="margin" w:x="45" w:y="7642"/>
        <w:rPr>
          <w:rStyle w:val="C3"/>
          <w:rtl w:val="0"/>
        </w:rPr>
      </w:pPr>
    </w:p>
    <w:p>
      <w:pPr>
        <w:pStyle w:val="P13"/>
        <w:framePr w:w="6658" w:h="480" w:hRule="exact" w:wrap="none" w:vAnchor="page" w:hAnchor="margin" w:x="71" w:y="7698"/>
        <w:rPr>
          <w:rStyle w:val="C11"/>
          <w:rtl w:val="0"/>
        </w:rPr>
      </w:pPr>
      <w:r>
        <w:rPr>
          <w:rStyle w:val="C11"/>
          <w:rtl w:val="0"/>
        </w:rPr>
        <w:t>a) Ukončit tiskový proces postupným ukončením činnosti jednotlivých funkčních celků flexotiskového stroje podle zadání</w:t>
      </w:r>
    </w:p>
    <w:p>
      <w:pPr>
        <w:pStyle w:val="P28"/>
        <w:framePr w:w="3921" w:h="607" w:hRule="exact" w:wrap="none" w:vAnchor="page" w:hAnchor="margin" w:x="6800" w:y="7642"/>
        <w:rPr>
          <w:rStyle w:val="C3"/>
          <w:rtl w:val="0"/>
        </w:rPr>
      </w:pPr>
    </w:p>
    <w:p>
      <w:pPr>
        <w:pStyle w:val="P29"/>
        <w:framePr w:w="3839" w:h="480" w:hRule="exact" w:wrap="none" w:vAnchor="page" w:hAnchor="margin" w:x="6856" w:y="7698"/>
        <w:rPr>
          <w:rStyle w:val="C21"/>
          <w:rtl w:val="0"/>
        </w:rPr>
      </w:pPr>
      <w:r>
        <w:rPr>
          <w:rStyle w:val="C21"/>
          <w:rtl w:val="0"/>
        </w:rPr>
        <w:t>Praktické předvedení</w:t>
      </w:r>
    </w:p>
    <w:p>
      <w:pPr>
        <w:pStyle w:val="P16"/>
        <w:framePr w:w="6710" w:h="607" w:hRule="exact" w:wrap="none" w:vAnchor="page" w:hAnchor="margin" w:x="45" w:y="8248"/>
        <w:rPr>
          <w:rStyle w:val="C3"/>
          <w:rtl w:val="0"/>
        </w:rPr>
      </w:pPr>
    </w:p>
    <w:p>
      <w:pPr>
        <w:pStyle w:val="P17"/>
        <w:framePr w:w="6658" w:h="480" w:hRule="exact" w:wrap="none" w:vAnchor="page" w:hAnchor="margin" w:x="71" w:y="8304"/>
        <w:rPr>
          <w:rStyle w:val="C13"/>
          <w:rtl w:val="0"/>
        </w:rPr>
      </w:pPr>
      <w:r>
        <w:rPr>
          <w:rStyle w:val="C13"/>
          <w:rtl w:val="0"/>
        </w:rPr>
        <w:t>b) Zkontrolovat správný počet bezchybně vytištěných flexotiskových obalů a předat náklad k dalšímu zpracování podle zadání</w:t>
      </w:r>
    </w:p>
    <w:p>
      <w:pPr>
        <w:pStyle w:val="P30"/>
        <w:framePr w:w="3921" w:h="607" w:hRule="exact" w:wrap="none" w:vAnchor="page" w:hAnchor="margin" w:x="6800" w:y="8248"/>
        <w:rPr>
          <w:rStyle w:val="C3"/>
          <w:rtl w:val="0"/>
        </w:rPr>
      </w:pPr>
    </w:p>
    <w:p>
      <w:pPr>
        <w:pStyle w:val="P31"/>
        <w:framePr w:w="3839" w:h="480" w:hRule="exact" w:wrap="none" w:vAnchor="page" w:hAnchor="margin" w:x="6856" w:y="8304"/>
        <w:rPr>
          <w:rStyle w:val="C22"/>
          <w:rtl w:val="0"/>
        </w:rPr>
      </w:pPr>
      <w:r>
        <w:rPr>
          <w:rStyle w:val="C22"/>
          <w:rtl w:val="0"/>
        </w:rPr>
        <w:t>Praktické předvedení s ústním zdůvodněním</w:t>
      </w:r>
    </w:p>
    <w:p>
      <w:pPr>
        <w:pStyle w:val="P32"/>
        <w:framePr w:w="10710" w:h="248" w:hRule="exact" w:wrap="none" w:vAnchor="page" w:hAnchor="margin" w:x="28" w:y="8969"/>
        <w:rPr>
          <w:rStyle w:val="C23"/>
          <w:rtl w:val="0"/>
        </w:rPr>
      </w:pPr>
      <w:r>
        <w:rPr>
          <w:rStyle w:val="C23"/>
          <w:rtl w:val="0"/>
        </w:rPr>
        <w:t>Je třeba splnit obě kritéria.</w:t>
      </w:r>
    </w:p>
    <w:p>
      <w:pPr>
        <w:pStyle w:val="P23"/>
        <w:framePr w:w="10710" w:h="340" w:hRule="exact" w:wrap="none" w:vAnchor="page" w:hAnchor="margin" w:x="28" w:y="9404"/>
        <w:rPr>
          <w:rStyle w:val="C18"/>
          <w:rtl w:val="0"/>
        </w:rPr>
      </w:pPr>
      <w:r>
        <w:rPr>
          <w:rStyle w:val="C18"/>
          <w:rtl w:val="0"/>
        </w:rPr>
        <w:t>Kontrola, údržba a čištění tiskového stroje</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831" w:hRule="exact" w:wrap="none" w:vAnchor="page" w:hAnchor="margin" w:x="45" w:y="10220"/>
        <w:rPr>
          <w:rStyle w:val="C3"/>
          <w:rtl w:val="0"/>
        </w:rPr>
      </w:pPr>
    </w:p>
    <w:p>
      <w:pPr>
        <w:pStyle w:val="P13"/>
        <w:framePr w:w="6658" w:h="704" w:hRule="exact" w:wrap="none" w:vAnchor="page" w:hAnchor="margin" w:x="71" w:y="10276"/>
        <w:rPr>
          <w:rStyle w:val="C11"/>
          <w:rtl w:val="0"/>
        </w:rPr>
      </w:pPr>
      <w:r>
        <w:rPr>
          <w:rStyle w:val="C11"/>
          <w:rtl w:val="0"/>
        </w:rPr>
        <w:t>a) Provést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10220"/>
        <w:rPr>
          <w:rStyle w:val="C3"/>
          <w:rtl w:val="0"/>
        </w:rPr>
      </w:pPr>
    </w:p>
    <w:p>
      <w:pPr>
        <w:pStyle w:val="P29"/>
        <w:framePr w:w="3839" w:h="704" w:hRule="exact" w:wrap="none" w:vAnchor="page" w:hAnchor="margin" w:x="6856" w:y="10276"/>
        <w:rPr>
          <w:rStyle w:val="C21"/>
          <w:rtl w:val="0"/>
        </w:rPr>
      </w:pPr>
      <w:r>
        <w:rPr>
          <w:rStyle w:val="C21"/>
          <w:rtl w:val="0"/>
        </w:rPr>
        <w:t>Praktické předvedení s ústním zdůvodněním</w:t>
      </w:r>
    </w:p>
    <w:p>
      <w:pPr>
        <w:pStyle w:val="P16"/>
        <w:framePr w:w="6710" w:h="831" w:hRule="exact" w:wrap="none" w:vAnchor="page" w:hAnchor="margin" w:x="45" w:y="11051"/>
        <w:rPr>
          <w:rStyle w:val="C3"/>
          <w:rtl w:val="0"/>
        </w:rPr>
      </w:pPr>
    </w:p>
    <w:p>
      <w:pPr>
        <w:pStyle w:val="P17"/>
        <w:framePr w:w="6658" w:h="704" w:hRule="exact" w:wrap="none" w:vAnchor="page" w:hAnchor="margin" w:x="71" w:y="11107"/>
        <w:rPr>
          <w:rStyle w:val="C13"/>
          <w:rtl w:val="0"/>
        </w:rPr>
      </w:pPr>
      <w:r>
        <w:rPr>
          <w:rStyle w:val="C13"/>
          <w:rtl w:val="0"/>
        </w:rPr>
        <w:t>b) Provést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11051"/>
        <w:rPr>
          <w:rStyle w:val="C3"/>
          <w:rtl w:val="0"/>
        </w:rPr>
      </w:pPr>
    </w:p>
    <w:p>
      <w:pPr>
        <w:pStyle w:val="P31"/>
        <w:framePr w:w="3839" w:h="704" w:hRule="exact" w:wrap="none" w:vAnchor="page" w:hAnchor="margin" w:x="6856" w:y="11107"/>
        <w:rPr>
          <w:rStyle w:val="C22"/>
          <w:rtl w:val="0"/>
        </w:rPr>
      </w:pPr>
      <w:r>
        <w:rPr>
          <w:rStyle w:val="C22"/>
          <w:rtl w:val="0"/>
        </w:rPr>
        <w:t>Praktické předvedení s ústním zdůvodněním</w:t>
      </w:r>
    </w:p>
    <w:p>
      <w:pPr>
        <w:pStyle w:val="P12"/>
        <w:framePr w:w="6710" w:h="831" w:hRule="exact" w:wrap="none" w:vAnchor="page" w:hAnchor="margin" w:x="45" w:y="11882"/>
        <w:rPr>
          <w:rStyle w:val="C3"/>
          <w:rtl w:val="0"/>
        </w:rPr>
      </w:pPr>
    </w:p>
    <w:p>
      <w:pPr>
        <w:pStyle w:val="P13"/>
        <w:framePr w:w="6658" w:h="704" w:hRule="exact" w:wrap="none" w:vAnchor="page" w:hAnchor="margin" w:x="71" w:y="11938"/>
        <w:rPr>
          <w:rStyle w:val="C11"/>
          <w:rtl w:val="0"/>
        </w:rPr>
      </w:pPr>
      <w:r>
        <w:rPr>
          <w:rStyle w:val="C11"/>
          <w:rtl w:val="0"/>
        </w:rPr>
        <w:t>c) Provést vyjmutí tiskových forem, rastrových válců, čištění a mytí v souladu s předpisy pro údržbu a ochranu strojního zařízení před zahájením přípravy nové zakázky</w:t>
      </w:r>
    </w:p>
    <w:p>
      <w:pPr>
        <w:pStyle w:val="P28"/>
        <w:framePr w:w="3921" w:h="831" w:hRule="exact" w:wrap="none" w:vAnchor="page" w:hAnchor="margin" w:x="6800" w:y="11882"/>
        <w:rPr>
          <w:rStyle w:val="C3"/>
          <w:rtl w:val="0"/>
        </w:rPr>
      </w:pPr>
    </w:p>
    <w:p>
      <w:pPr>
        <w:pStyle w:val="P29"/>
        <w:framePr w:w="3839" w:h="704" w:hRule="exact" w:wrap="none" w:vAnchor="page" w:hAnchor="margin" w:x="6856" w:y="11938"/>
        <w:rPr>
          <w:rStyle w:val="C21"/>
          <w:rtl w:val="0"/>
        </w:rPr>
      </w:pPr>
      <w:r>
        <w:rPr>
          <w:rStyle w:val="C21"/>
          <w:rtl w:val="0"/>
        </w:rPr>
        <w:t>Praktické předvedení s ústním zdůvodněním</w:t>
      </w:r>
    </w:p>
    <w:p>
      <w:pPr>
        <w:pStyle w:val="P32"/>
        <w:framePr w:w="10710" w:h="248" w:hRule="exact" w:wrap="none" w:vAnchor="page" w:hAnchor="margin" w:x="28" w:y="128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širokoformátových flexotiskových kotoučových strojích, 2.8.2026 21:15:43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řídící (RIP) a osvitové jednotky (CtP) (Computer to plate) včetně periférií, nastavení laserového osvitového zařízení, obsluha vyvolávací linky ve výrobě tiskových forem ve flexotisku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Popsat technologický postup zhotovení tiskových forem pro tisk flexibilních obalů, barevnost 8/0 (stabilizovaný čtyřbarvotisk + 4 přímé barvy), šíře pásu: 1100 mm, tiskový obvod: 1000 mm, PE fólie, tisk na kotoučovém flexotiskovém stroji, satelitní tisková jednotka, po tisku navíjení fólie na kotouč</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a písemné ověření</w:t>
      </w:r>
    </w:p>
    <w:p>
      <w:pPr>
        <w:pStyle w:val="P16"/>
        <w:framePr w:w="6710" w:h="831" w:hRule="exact" w:wrap="none" w:vAnchor="page" w:hAnchor="margin" w:x="45" w:y="4457"/>
        <w:rPr>
          <w:rStyle w:val="C3"/>
          <w:rtl w:val="0"/>
        </w:rPr>
      </w:pPr>
    </w:p>
    <w:p>
      <w:pPr>
        <w:pStyle w:val="P17"/>
        <w:framePr w:w="6658" w:h="704" w:hRule="exact" w:wrap="none" w:vAnchor="page" w:hAnchor="margin" w:x="71" w:y="4513"/>
        <w:rPr>
          <w:rStyle w:val="C13"/>
          <w:rtl w:val="0"/>
        </w:rPr>
      </w:pPr>
      <w:r>
        <w:rPr>
          <w:rStyle w:val="C13"/>
          <w:rtl w:val="0"/>
        </w:rPr>
        <w:t>b) Nastavit před zpracováním dat v jednotce RIP parametry pro osvit tiskových forem na zařízení CtP – hustota, tvar, natočení tiskového rastru, přesah barev (trapping), další přímé barvy pro flexotisk podle zadání</w:t>
      </w:r>
    </w:p>
    <w:p>
      <w:pPr>
        <w:pStyle w:val="P30"/>
        <w:framePr w:w="3921" w:h="831" w:hRule="exact" w:wrap="none" w:vAnchor="page" w:hAnchor="margin" w:x="6800" w:y="4457"/>
        <w:rPr>
          <w:rStyle w:val="C3"/>
          <w:rtl w:val="0"/>
        </w:rPr>
      </w:pPr>
    </w:p>
    <w:p>
      <w:pPr>
        <w:pStyle w:val="P31"/>
        <w:framePr w:w="3839" w:h="704" w:hRule="exact" w:wrap="none" w:vAnchor="page" w:hAnchor="margin" w:x="6856" w:y="4513"/>
        <w:rPr>
          <w:rStyle w:val="C22"/>
          <w:rtl w:val="0"/>
        </w:rPr>
      </w:pPr>
      <w:r>
        <w:rPr>
          <w:rStyle w:val="C22"/>
          <w:rtl w:val="0"/>
        </w:rPr>
        <w:t>Praktické předvedení s ústním zdůvodněním</w:t>
      </w:r>
    </w:p>
    <w:p>
      <w:pPr>
        <w:pStyle w:val="P12"/>
        <w:framePr w:w="6710" w:h="607" w:hRule="exact" w:wrap="none" w:vAnchor="page" w:hAnchor="margin" w:x="45" w:y="5288"/>
        <w:rPr>
          <w:rStyle w:val="C3"/>
          <w:rtl w:val="0"/>
        </w:rPr>
      </w:pPr>
    </w:p>
    <w:p>
      <w:pPr>
        <w:pStyle w:val="P13"/>
        <w:framePr w:w="6658" w:h="480" w:hRule="exact" w:wrap="none" w:vAnchor="page" w:hAnchor="margin" w:x="71" w:y="5344"/>
        <w:rPr>
          <w:rStyle w:val="C11"/>
          <w:rtl w:val="0"/>
        </w:rPr>
      </w:pPr>
      <w:r>
        <w:rPr>
          <w:rStyle w:val="C11"/>
          <w:rtl w:val="0"/>
        </w:rPr>
        <w:t>c) Provést přenos a kontrolu přenosu datových souborů do počítačových systémů osvitu ve flexotisku podle zadání</w:t>
      </w:r>
    </w:p>
    <w:p>
      <w:pPr>
        <w:pStyle w:val="P28"/>
        <w:framePr w:w="3921" w:h="607" w:hRule="exact" w:wrap="none" w:vAnchor="page" w:hAnchor="margin" w:x="6800" w:y="5288"/>
        <w:rPr>
          <w:rStyle w:val="C3"/>
          <w:rtl w:val="0"/>
        </w:rPr>
      </w:pPr>
    </w:p>
    <w:p>
      <w:pPr>
        <w:pStyle w:val="P29"/>
        <w:framePr w:w="3839" w:h="480" w:hRule="exact" w:wrap="none" w:vAnchor="page" w:hAnchor="margin" w:x="6856" w:y="5344"/>
        <w:rPr>
          <w:rStyle w:val="C21"/>
          <w:rtl w:val="0"/>
        </w:rPr>
      </w:pPr>
      <w:r>
        <w:rPr>
          <w:rStyle w:val="C21"/>
          <w:rtl w:val="0"/>
        </w:rPr>
        <w:t>Praktické předvedení s ústním zdůvodněním</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Nastavit parametry pro osvit tiskových desek ve flexotisku podle zadání</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s ústním zdůvodněním</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Nastavit oplachování tiskové formy, teplotu sušení tiskové formy na vyvolávací lince ve flexotisku podle zadání</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Praktické předvedení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f) Provést mezioperační kontrolu na testu kvality zhotovené tiskové formy ve flexotisku podle zadání</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Praktické předvedení s ústním vysvětlením</w:t>
      </w:r>
    </w:p>
    <w:p>
      <w:pPr>
        <w:pStyle w:val="P32"/>
        <w:framePr w:w="10710" w:h="248" w:hRule="exact" w:wrap="none" w:vAnchor="page" w:hAnchor="margin" w:x="28" w:y="7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širokoformátových flexotiskových kotoučových strojích, 2.8.2026 21:15:43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http://katalog.nsp.cz/karta_p.aspx?id_jp=100233&amp;kod_sm1=33), dále se musí uchazeč prokázat lékařským potvrzením, že netrpí poruchou barvocitu (poruchou barevného vidění).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širokoformátových flexotiskových kotoučových strojích, 2.8.2026 21:15:43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odborné praxe ve funkci učitele odborných předmětů, učitele praktického vyučování nebo učitele odborného výcviku v oblasti polygrafie, splňujícího požadavky zákona č. 563/2004 Sb.,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odborné let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660"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širokoformátový flexotiskový kotoučový tiskový stroj;</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přímé zhotovení tiskové formy (CtP), včetně řídicí jednotky (RIP);</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vyvolávací automat;</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aplikační částí technologického a kalkulačního programu;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Tiskař na širokoformátových flexotiskových kotoučových strojích, 2.8.2026 21:15:43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širokoformátových flexotiskových kotoučových strojích, 2.8.2026 21:15:43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Eclipse Print, a. s.</w:t>
      </w:r>
    </w:p>
    <w:p>
      <w:pPr>
        <w:pStyle w:val="P21"/>
        <w:framePr w:w="7654" w:h="331" w:hRule="exact" w:wrap="none" w:vAnchor="page" w:hAnchor="margin" w:x="28" w:y="15940"/>
        <w:rPr>
          <w:rStyle w:val="C16"/>
          <w:rtl w:val="0"/>
        </w:rPr>
      </w:pPr>
      <w:r>
        <w:rPr>
          <w:rStyle w:val="C16"/>
          <w:rtl w:val="0"/>
        </w:rPr>
        <w:t>Tiskař na širokoformátových flexotiskových kotoučových strojích, 2.8.2026 21:15:43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