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1E01C" Type="http://schemas.openxmlformats.org/officeDocument/2006/relationships/officeDocument" Target="/word/document.xml" /><Relationship Id="coreR37F1E01C" Type="http://schemas.openxmlformats.org/package/2006/relationships/metadata/core-properties" Target="/docProps/core.xml" /><Relationship Id="customR37F1E0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úzkoformátových flexotiskových kotoučových strojích (kód: 34-029-H)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úzkoformátových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úzkoformátových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úzkoformátových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úzkoformátových flexotiskových kotoučových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úzkoformátových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úzkoformátových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úzkoformátových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https://www.nsp.cz/jednotka-prace/tiskar-na-uzkoformatovych#zdravotni-zpusobilost)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samolepicí etikety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úzkoformátových flexotiskových kotoučových strojích, 27.10.2026 4:37:59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