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170E7" Type="http://schemas.openxmlformats.org/officeDocument/2006/relationships/officeDocument" Target="/word/document.xml" /><Relationship Id="coreR6AC170E7" Type="http://schemas.openxmlformats.org/package/2006/relationships/metadata/core-properties" Target="/docProps/core.xml" /><Relationship Id="customR6AC170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Lakýrník ve strojírenství, 13.6.2026 11:16:17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13.6.2026 11:16:17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13.6.2026 11:16:17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13.6.2026 11:16:17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ve strojírenství, 13.6.2026 11:16:17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ve strojírenství, 13.6.2026 11:16:17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13.6.2026 11:16:17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 ve strojírenství, 13.6.2026 11:16:17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AE2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714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