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CB71C5F" Type="http://schemas.openxmlformats.org/officeDocument/2006/relationships/officeDocument" Target="/word/document.xml" /><Relationship Id="coreR2CB71C5F" Type="http://schemas.openxmlformats.org/package/2006/relationships/metadata/core-properties" Target="/docProps/core.xml" /><Relationship Id="customR2CB71C5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Střihač/střihačka ovcí (kód: 41-059-H)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Střihač ovcí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Střihač/střihačka ovcí, 11.9.2026 16:51:59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2"/>
        <w:framePr w:w="10710" w:h="24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Platnost od 13.2.2013 do neomezeně</w:t>
      </w:r>
    </w:p>
    <w:p>
      <w:pPr>
        <w:pStyle w:val="P13"/>
        <w:framePr w:w="10710" w:h="478" w:hRule="exact" w:wrap="none" w:vAnchor="page" w:hAnchor="margin" w:x="28" w:y="3423"/>
        <w:rPr>
          <w:rStyle w:val="C14"/>
          <w:rtl w:val="0"/>
        </w:rPr>
      </w:pPr>
      <w:r>
        <w:rPr>
          <w:rStyle w:val="C14"/>
          <w:rtl w:val="0"/>
        </w:rPr>
        <w:t>Úplnou profesní kvalifikaci Střihač ovcí (kód: 41-99-H/04) lze prokázat předložením osvědčení o získání některé z uvedených profesních kvalifikací:</w:t>
      </w:r>
    </w:p>
    <w:p>
      <w:pPr>
        <w:pStyle w:val="P14"/>
        <w:framePr w:w="398" w:h="268" w:hRule="exact" w:wrap="none" w:vAnchor="page" w:hAnchor="margin" w:x="28" w:y="4014"/>
        <w:rPr>
          <w:rStyle w:val="C15"/>
          <w:rtl w:val="0"/>
        </w:rPr>
      </w:pPr>
      <w:r>
        <w:rPr>
          <w:rStyle w:val="C15"/>
          <w:rtl w:val="0"/>
        </w:rPr>
        <w:t>●</w:t>
      </w:r>
    </w:p>
    <w:p>
      <w:pPr>
        <w:pStyle w:val="P15"/>
        <w:framePr w:w="10312" w:h="268" w:hRule="exact" w:wrap="none" w:vAnchor="page" w:hAnchor="margin" w:x="454" w:y="4014"/>
        <w:rPr>
          <w:rStyle w:val="C16"/>
          <w:rtl w:val="0"/>
        </w:rPr>
      </w:pPr>
      <w:r>
        <w:rPr>
          <w:rStyle w:val="C16"/>
          <w:rtl w:val="0"/>
        </w:rPr>
        <w:t>Platnost od 13.2.2013 do neomezeně</w:t>
      </w:r>
    </w:p>
    <w:p>
      <w:pPr>
        <w:pStyle w:val="P13"/>
        <w:framePr w:w="10256" w:h="248" w:hRule="exact" w:wrap="none" w:vAnchor="page" w:hAnchor="margin" w:x="482" w:y="4282"/>
        <w:rPr>
          <w:rStyle w:val="C14"/>
          <w:rtl w:val="0"/>
        </w:rPr>
      </w:pPr>
      <w:r>
        <w:rPr>
          <w:rStyle w:val="C14"/>
          <w:rtl w:val="0"/>
        </w:rPr>
        <w:t>Střihač/střihačka ovcí (kód: 41-059-H)</w:t>
      </w:r>
    </w:p>
    <w:p>
      <w:pPr>
        <w:pStyle w:val="P6"/>
        <w:framePr w:w="10710" w:h="113" w:hRule="exact" w:wrap="none" w:vAnchor="page" w:hAnchor="margin" w:x="28" w:y="453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4757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5097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5153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5097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5153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5458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5514"/>
        <w:rPr>
          <w:rStyle w:val="C18"/>
          <w:rtl w:val="0"/>
        </w:rPr>
      </w:pPr>
      <w:r>
        <w:rPr>
          <w:rStyle w:val="C18"/>
          <w:rtl w:val="0"/>
        </w:rPr>
        <w:t>Střihač ovcí</w:t>
      </w:r>
    </w:p>
    <w:p>
      <w:pPr>
        <w:pStyle w:val="P20"/>
        <w:framePr w:w="5338" w:h="376" w:hRule="exact" w:wrap="none" w:vAnchor="page" w:hAnchor="margin" w:x="5383" w:y="5458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5514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Střihač/střihačka ovcí, 11.9.2026 16:51:59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bidi w:val="0"/>
      <w:jc w:val="center"/>
    </w:pPr>
  </w:style>
  <w:style w:type="paragraph" w:styleId="P15">
    <w:name w:val="ParagraphStyle14"/>
    <w:hidden/>
    <w:pPr>
      <w:shd w:val="clear" w:fill="auto"/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