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E60289" Type="http://schemas.openxmlformats.org/officeDocument/2006/relationships/officeDocument" Target="/word/document.xml" /><Relationship Id="coreR55E60289" Type="http://schemas.openxmlformats.org/package/2006/relationships/metadata/core-properties" Target="/docProps/core.xml" /><Relationship Id="customR55E602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kamenické výrobě (kód: 36-016-E)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Kameník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postupech kamenických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Pomocné práce při manipulaci se surovinou a hotovými výrobky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Pomocné práce při seřizování, opravách a údržbě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Pomocné práce při drcení kamene v drtičkách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kamenické výrobě, 13.6.2026 8:37:48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technologických postupech kamenických prací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Orientovat se v pracovních postupech kamenických prací z hlediska výkonu pomocných prací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0"/>
        <w:framePr w:w="10710" w:h="248" w:hRule="exact" w:wrap="none" w:vAnchor="page" w:hAnchor="margin" w:x="28" w:y="4248"/>
        <w:rPr>
          <w:rStyle w:val="C22"/>
          <w:rtl w:val="0"/>
        </w:rPr>
      </w:pPr>
      <w:r>
        <w:rPr>
          <w:rStyle w:val="C22"/>
          <w:rtl w:val="0"/>
        </w:rPr>
        <w:t>Je třeba splnit kritérium.</w:t>
      </w:r>
    </w:p>
    <w:p>
      <w:pPr>
        <w:pStyle w:val="P23"/>
        <w:framePr w:w="10710" w:h="340" w:hRule="exact" w:wrap="none" w:vAnchor="page" w:hAnchor="margin" w:x="28" w:y="4683"/>
        <w:rPr>
          <w:rStyle w:val="C18"/>
          <w:rtl w:val="0"/>
        </w:rPr>
      </w:pPr>
      <w:r>
        <w:rPr>
          <w:rStyle w:val="C18"/>
          <w:rtl w:val="0"/>
        </w:rPr>
        <w:t>Pomocné práce při manipulaci se surovinou a hotovými výrobky</w:t>
      </w:r>
    </w:p>
    <w:p>
      <w:pPr>
        <w:pStyle w:val="P24"/>
        <w:framePr w:w="6713" w:h="376" w:hRule="exact" w:wrap="none" w:vAnchor="page" w:hAnchor="margin" w:x="45" w:y="512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19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2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19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4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55"/>
        <w:rPr>
          <w:rStyle w:val="C11"/>
          <w:rtl w:val="0"/>
        </w:rPr>
      </w:pPr>
      <w:r>
        <w:rPr>
          <w:rStyle w:val="C11"/>
          <w:rtl w:val="0"/>
        </w:rPr>
        <w:t>a) Provést pomocné práce při manipulaci, dopravě a skladování materiálů podle zadání</w:t>
      </w:r>
    </w:p>
    <w:p>
      <w:pPr>
        <w:pStyle w:val="P28"/>
        <w:framePr w:w="3921" w:h="607" w:hRule="exact" w:wrap="none" w:vAnchor="page" w:hAnchor="margin" w:x="6800" w:y="54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55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607" w:hRule="exact" w:wrap="none" w:vAnchor="page" w:hAnchor="margin" w:x="45" w:y="610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62"/>
        <w:rPr>
          <w:rStyle w:val="C13"/>
          <w:rtl w:val="0"/>
        </w:rPr>
      </w:pPr>
      <w:r>
        <w:rPr>
          <w:rStyle w:val="C13"/>
          <w:rtl w:val="0"/>
        </w:rPr>
        <w:t>b) Provést pomocné práce při ukládání materiálů do pracovních prostorů strojů a zařízení</w:t>
      </w:r>
    </w:p>
    <w:p>
      <w:pPr>
        <w:pStyle w:val="P31"/>
        <w:framePr w:w="3921" w:h="607" w:hRule="exact" w:wrap="none" w:vAnchor="page" w:hAnchor="margin" w:x="6800" w:y="6106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6162"/>
        <w:rPr>
          <w:rStyle w:val="C23"/>
          <w:rtl w:val="0"/>
        </w:rPr>
      </w:pPr>
      <w:r>
        <w:rPr>
          <w:rStyle w:val="C23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67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68"/>
        <w:rPr>
          <w:rStyle w:val="C11"/>
          <w:rtl w:val="0"/>
        </w:rPr>
      </w:pPr>
      <w:r>
        <w:rPr>
          <w:rStyle w:val="C11"/>
          <w:rtl w:val="0"/>
        </w:rPr>
        <w:t>c) Provést údržbu a úklid skladovacích prostor a zařízení</w:t>
      </w:r>
    </w:p>
    <w:p>
      <w:pPr>
        <w:pStyle w:val="P28"/>
        <w:framePr w:w="3921" w:h="376" w:hRule="exact" w:wrap="none" w:vAnchor="page" w:hAnchor="margin" w:x="6800" w:y="67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68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0"/>
        <w:framePr w:w="10710" w:h="248" w:hRule="exact" w:wrap="none" w:vAnchor="page" w:hAnchor="margin" w:x="28" w:y="7202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638"/>
        <w:rPr>
          <w:rStyle w:val="C18"/>
          <w:rtl w:val="0"/>
        </w:rPr>
      </w:pPr>
      <w:r>
        <w:rPr>
          <w:rStyle w:val="C18"/>
          <w:rtl w:val="0"/>
        </w:rPr>
        <w:t>Pomocné práce při seřizování, opravách a údržbě strojů a zařízení</w:t>
      </w:r>
    </w:p>
    <w:p>
      <w:pPr>
        <w:pStyle w:val="P24"/>
        <w:framePr w:w="6713" w:h="376" w:hRule="exact" w:wrap="none" w:vAnchor="page" w:hAnchor="margin" w:x="45" w:y="80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4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09"/>
        <w:rPr>
          <w:rStyle w:val="C11"/>
          <w:rtl w:val="0"/>
        </w:rPr>
      </w:pPr>
      <w:r>
        <w:rPr>
          <w:rStyle w:val="C11"/>
          <w:rtl w:val="0"/>
        </w:rPr>
        <w:t>a) Provést pomocné práce při seřizování a údržbě strojů a zařízení</w:t>
      </w:r>
    </w:p>
    <w:p>
      <w:pPr>
        <w:pStyle w:val="P28"/>
        <w:framePr w:w="3921" w:h="376" w:hRule="exact" w:wrap="none" w:vAnchor="page" w:hAnchor="margin" w:x="6800" w:y="84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09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88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85"/>
        <w:rPr>
          <w:rStyle w:val="C13"/>
          <w:rtl w:val="0"/>
        </w:rPr>
      </w:pPr>
      <w:r>
        <w:rPr>
          <w:rStyle w:val="C13"/>
          <w:rtl w:val="0"/>
        </w:rPr>
        <w:t>b) Provést údržbu a úklid pracovních prostor strojů</w:t>
      </w:r>
    </w:p>
    <w:p>
      <w:pPr>
        <w:pStyle w:val="P31"/>
        <w:framePr w:w="3921" w:h="376" w:hRule="exact" w:wrap="none" w:vAnchor="page" w:hAnchor="margin" w:x="6800" w:y="8829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8885"/>
        <w:rPr>
          <w:rStyle w:val="C23"/>
          <w:rtl w:val="0"/>
        </w:rPr>
      </w:pPr>
      <w:r>
        <w:rPr>
          <w:rStyle w:val="C23"/>
          <w:rtl w:val="0"/>
        </w:rPr>
        <w:t>Praktické předvedení s vysvětlením</w:t>
      </w:r>
    </w:p>
    <w:p>
      <w:pPr>
        <w:pStyle w:val="P30"/>
        <w:framePr w:w="10710" w:h="248" w:hRule="exact" w:wrap="none" w:vAnchor="page" w:hAnchor="margin" w:x="28" w:y="9319"/>
        <w:rPr>
          <w:rStyle w:val="C22"/>
          <w:rtl w:val="0"/>
        </w:rPr>
      </w:pPr>
      <w:r>
        <w:rPr>
          <w:rStyle w:val="C22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9755"/>
        <w:rPr>
          <w:rStyle w:val="C18"/>
          <w:rtl w:val="0"/>
        </w:rPr>
      </w:pPr>
      <w:r>
        <w:rPr>
          <w:rStyle w:val="C18"/>
          <w:rtl w:val="0"/>
        </w:rPr>
        <w:t>Pomocné práce při drcení kamene v drtičkách</w:t>
      </w:r>
    </w:p>
    <w:p>
      <w:pPr>
        <w:pStyle w:val="P24"/>
        <w:framePr w:w="6713" w:h="376" w:hRule="exact" w:wrap="none" w:vAnchor="page" w:hAnchor="margin" w:x="45" w:y="101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5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26"/>
        <w:rPr>
          <w:rStyle w:val="C11"/>
          <w:rtl w:val="0"/>
        </w:rPr>
      </w:pPr>
      <w:r>
        <w:rPr>
          <w:rStyle w:val="C11"/>
          <w:rtl w:val="0"/>
        </w:rPr>
        <w:t>a) Provést pomocné práce při drcení kamene v drtičkách</w:t>
      </w:r>
    </w:p>
    <w:p>
      <w:pPr>
        <w:pStyle w:val="P28"/>
        <w:framePr w:w="3921" w:h="376" w:hRule="exact" w:wrap="none" w:vAnchor="page" w:hAnchor="margin" w:x="6800" w:y="105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26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109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002"/>
        <w:rPr>
          <w:rStyle w:val="C13"/>
          <w:rtl w:val="0"/>
        </w:rPr>
      </w:pPr>
      <w:r>
        <w:rPr>
          <w:rStyle w:val="C13"/>
          <w:rtl w:val="0"/>
        </w:rPr>
        <w:t>b) Provést údržbu a úklid pracovních prostor drtiček</w:t>
      </w:r>
    </w:p>
    <w:p>
      <w:pPr>
        <w:pStyle w:val="P31"/>
        <w:framePr w:w="3921" w:h="376" w:hRule="exact" w:wrap="none" w:vAnchor="page" w:hAnchor="margin" w:x="6800" w:y="10946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1002"/>
        <w:rPr>
          <w:rStyle w:val="C23"/>
          <w:rtl w:val="0"/>
        </w:rPr>
      </w:pPr>
      <w:r>
        <w:rPr>
          <w:rStyle w:val="C23"/>
          <w:rtl w:val="0"/>
        </w:rPr>
        <w:t>Praktické předvedení s vysvětlením</w:t>
      </w:r>
    </w:p>
    <w:p>
      <w:pPr>
        <w:pStyle w:val="P30"/>
        <w:framePr w:w="10710" w:h="248" w:hRule="exact" w:wrap="none" w:vAnchor="page" w:hAnchor="margin" w:x="28" w:y="11436"/>
        <w:rPr>
          <w:rStyle w:val="C22"/>
          <w:rtl w:val="0"/>
        </w:rPr>
      </w:pPr>
      <w:r>
        <w:rPr>
          <w:rStyle w:val="C22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kamenické výrobě, 13.6.2026 8:37:48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18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5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Absolvent musí předložit doklad o seznámení s požadavky BOZP a PO a současně svým podpisem potvrdí, že je zdravotně způsobilý k výkonu zkoušky.</w:t>
      </w:r>
    </w:p>
    <w:p>
      <w:pPr>
        <w:keepNext w:val="0"/>
        <w:keepLines w:val="0"/>
        <w:framePr w:w="10766" w:h="5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jednotlivých odborných způsobilostí.</w:t>
      </w:r>
    </w:p>
    <w:p>
      <w:pPr>
        <w:keepNext w:val="0"/>
        <w:keepLines w:val="0"/>
        <w:framePr w:w="10766" w:h="5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1"/>
        <w:framePr w:w="10766" w:h="550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proces (např. pracovní postup)</w:t>
      </w:r>
    </w:p>
    <w:p>
      <w:pPr>
        <w:keepNext w:val="0"/>
        <w:keepLines w:val="1"/>
        <w:framePr w:w="10766" w:h="550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výsledek procesu (výpočet hodnot, výrobek)</w:t>
      </w:r>
    </w:p>
    <w:p>
      <w:pPr>
        <w:keepNext w:val="0"/>
        <w:keepLines w:val="1"/>
        <w:framePr w:w="10766" w:h="550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proces i výsledek (pracovní postup na jehož konci je výsledek – hotové dílo).</w:t>
      </w:r>
    </w:p>
    <w:p>
      <w:pPr>
        <w:keepNext w:val="0"/>
        <w:keepLines w:val="0"/>
        <w:framePr w:w="10766" w:h="5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5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odborných způsobilostí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5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5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33"/>
        <w:framePr w:w="10766" w:h="1837" w:hRule="exact" w:wrap="none" w:vAnchor="page" w:hAnchor="margin" w:x="0" w:y="856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56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89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1063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63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097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kamenické výrobě, 13.6.2026 8:37:48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97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42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a náležitě doložit jednu z následujících variant požadavků:</w:t>
      </w:r>
    </w:p>
    <w:p>
      <w:pPr>
        <w:keepNext w:val="0"/>
        <w:keepLines w:val="1"/>
        <w:framePr w:w="10766" w:h="6427" w:hRule="exact" w:wrap="none" w:vAnchor="page" w:hAnchor="margin" w:x="0" w:y="270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Vyučení v oboru vzdělání s praxí v délce minimálně 5 let ve funkci mistra kamenické výroby, z toho minimálně jeden rok v období posledních dvou let před podáním žádosti o autorizaci.</w:t>
      </w:r>
    </w:p>
    <w:p>
      <w:pPr>
        <w:keepNext w:val="0"/>
        <w:keepLines w:val="1"/>
        <w:framePr w:w="10766" w:h="6427" w:hRule="exact" w:wrap="none" w:vAnchor="page" w:hAnchor="margin" w:x="0" w:y="270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5 let praxe ve funkci učitele odborného výcviku v oboru vzdělání kameník, z toho minimálně jeden rok v období posledních dvou let před podáním žádosti o autorizaci.</w:t>
      </w:r>
    </w:p>
    <w:p>
      <w:pPr>
        <w:keepNext w:val="0"/>
        <w:keepLines w:val="1"/>
        <w:framePr w:w="10766" w:h="6427" w:hRule="exact" w:wrap="none" w:vAnchor="page" w:hAnchor="margin" w:x="0" w:y="270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pozemní stavitelství s praxí v délce minimálně 5 let ve funkci mistra (vedoucího) dílny, provozu nebo úseku, z toho minimálně jeden rok v období posledních dvou let před podáním žádosti o autorizaci.</w:t>
      </w:r>
    </w:p>
    <w:p>
      <w:pPr>
        <w:keepNext w:val="0"/>
        <w:keepLines w:val="0"/>
        <w:framePr w:w="10766" w:h="642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2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1"/>
        <w:framePr w:w="10766" w:h="642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Lektor/lektorka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1"/>
        <w:framePr w:w="10766" w:h="642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základní dovednosti práce s počítačem a s internetem (stačí doložit čestné prohlášení).</w:t>
      </w:r>
    </w:p>
    <w:p>
      <w:pPr>
        <w:keepNext w:val="0"/>
        <w:keepLines w:val="1"/>
        <w:framePr w:w="10766" w:h="642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642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2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4424" w:hRule="exact" w:wrap="none" w:vAnchor="page" w:hAnchor="margin" w:x="0" w:y="935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355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4084" w:hRule="exact" w:wrap="none" w:vAnchor="page" w:hAnchor="margin" w:x="0" w:y="96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pracoviště</w:t>
      </w:r>
    </w:p>
    <w:p>
      <w:pPr>
        <w:keepNext w:val="0"/>
        <w:keepLines w:val="0"/>
        <w:framePr w:w="10766" w:h="4084" w:hRule="exact" w:wrap="none" w:vAnchor="page" w:hAnchor="margin" w:x="0" w:y="96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umožňující realizaci zkoušek vybavené zařízeními pro drcení kamene, dopravu materiálů a pomocnými zařízeními odpovídajícími požadavkům BOZP a hygienickým předpisům</w:t>
      </w:r>
    </w:p>
    <w:p>
      <w:pPr>
        <w:keepNext w:val="0"/>
        <w:keepLines w:val="0"/>
        <w:framePr w:w="10766" w:h="4084" w:hRule="exact" w:wrap="none" w:vAnchor="page" w:hAnchor="margin" w:x="0" w:y="96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Nářadí a zařízení: nářadí a zařízení pro ruční a mechanizovanou manipulaci, dopravu a skladování polotovarů a kamenických výrobků</w:t>
      </w:r>
    </w:p>
    <w:p>
      <w:pPr>
        <w:keepNext w:val="0"/>
        <w:keepLines w:val="0"/>
        <w:framePr w:w="10766" w:h="4084" w:hRule="exact" w:wrap="none" w:vAnchor="page" w:hAnchor="margin" w:x="0" w:y="96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Materiál: dle zadání úkolu</w:t>
      </w:r>
    </w:p>
    <w:p>
      <w:pPr>
        <w:keepNext w:val="0"/>
        <w:keepLines w:val="0"/>
        <w:framePr w:w="10766" w:h="4084" w:hRule="exact" w:wrap="none" w:vAnchor="page" w:hAnchor="margin" w:x="0" w:y="96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Zdroj elektrické energie</w:t>
      </w:r>
    </w:p>
    <w:p>
      <w:pPr>
        <w:keepNext w:val="0"/>
        <w:keepLines w:val="0"/>
        <w:framePr w:w="10766" w:h="4084" w:hRule="exact" w:wrap="none" w:vAnchor="page" w:hAnchor="margin" w:x="0" w:y="96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Dokumentace související s hodnocenými činnostmi</w:t>
      </w:r>
    </w:p>
    <w:p>
      <w:pPr>
        <w:keepNext w:val="0"/>
        <w:keepLines w:val="0"/>
        <w:framePr w:w="10766" w:h="4084" w:hRule="exact" w:wrap="none" w:vAnchor="page" w:hAnchor="margin" w:x="0" w:y="96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Pomocný personál</w:t>
      </w:r>
    </w:p>
    <w:p>
      <w:pPr>
        <w:keepNext w:val="0"/>
        <w:keepLines w:val="0"/>
        <w:framePr w:w="10766" w:h="4084" w:hRule="exact" w:wrap="none" w:vAnchor="page" w:hAnchor="margin" w:x="0" w:y="96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84" w:hRule="exact" w:wrap="none" w:vAnchor="page" w:hAnchor="margin" w:x="0" w:y="96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</w:t>
      </w:r>
    </w:p>
    <w:p>
      <w:pPr>
        <w:keepNext w:val="0"/>
        <w:keepLines w:val="0"/>
        <w:framePr w:w="10766" w:h="4084" w:hRule="exact" w:wrap="none" w:vAnchor="page" w:hAnchor="margin" w:x="0" w:y="96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obuv, osobní ochranné pracovní prostředky</w:t>
      </w:r>
    </w:p>
    <w:p>
      <w:pPr>
        <w:keepNext w:val="0"/>
        <w:keepLines w:val="0"/>
        <w:framePr w:w="10766" w:h="4084" w:hRule="exact" w:wrap="none" w:vAnchor="page" w:hAnchor="margin" w:x="0" w:y="96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84" w:hRule="exact" w:wrap="none" w:vAnchor="page" w:hAnchor="margin" w:x="0" w:y="96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376" w:hRule="exact" w:wrap="none" w:vAnchor="page" w:hAnchor="margin" w:x="0" w:y="1400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00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43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5 až 15 minut. Do doby přípravy na zkoušku se nezapočítává doba na seznámení uchazeče s pracovištěm a s požadavky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kamenické výrobě, 13.6.2026 8:37:48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4 až 6 hodin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kamenické výrobě, 13.6.2026 8:37:48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kameníků a kamenosochařů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kamenické výrobě, 13.6.2026 8:37:48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444E51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9E3C324"/>
    <w:multiLevelType w:val="hybridMultilevel"/>
    <w:lvl w:ilvl="0" w:tplc="00000109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A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B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C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D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E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F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0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1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2">
    <w:nsid w:val="692EFECF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