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717696" Type="http://schemas.openxmlformats.org/officeDocument/2006/relationships/officeDocument" Target="/word/document.xml" /><Relationship Id="coreR45717696" Type="http://schemas.openxmlformats.org/package/2006/relationships/metadata/core-properties" Target="/docProps/core.xml" /><Relationship Id="customR457176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strojních zařízení v kamenické výrobě (kód: 36-015-H)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pro obsluhu a údržbu strojů a strojních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Znalost předpisů bezpečnosti a ochrany zdraví a hygieny práce při obsluze strojů a strojních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konstrukce a výkonových parametrů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Obsluhování a udržování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Používaní ručního a mechanizovaného zařízení pro manipulaci se surovinou, polotovary a výrobky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Obsluhování pil při zpracování suroviny na polotovary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velkokotoučových pil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Obsluhování brousicích, lešticích a řezacích automatů a linek včetně profilových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Obsluhování zvedacích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Obsluhování soustruhů a vrtaček na kámen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Obsluhování kompresorů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Obsluhování zařízení na úpravu povrchu tryskáním a plamenem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Obsluhování zařízení pro řezání vodním paprskem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Používání programově řízených strojů a zařízení, tvorba jednoduchých programů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29.01.2009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28.7.2026 17:45:15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Používání technické dokumentace pro obsluhu a údržbu strojů a strojních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Pracovat s technickou dokumentací strojů a strojních zařízení, vybrat informace a porozumět jim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30"/>
        <w:framePr w:w="10710" w:h="248" w:hRule="exact" w:wrap="none" w:vAnchor="page" w:hAnchor="margin" w:x="28" w:y="4248"/>
        <w:rPr>
          <w:rStyle w:val="C22"/>
          <w:rtl w:val="0"/>
        </w:rPr>
      </w:pPr>
      <w:r>
        <w:rPr>
          <w:rStyle w:val="C22"/>
          <w:rtl w:val="0"/>
        </w:rPr>
        <w:t>Je třeba splnit kritérium.</w:t>
      </w:r>
    </w:p>
    <w:p>
      <w:pPr>
        <w:pStyle w:val="P23"/>
        <w:framePr w:w="10710" w:h="547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Znalost předpisů bezpečnosti a ochrany zdraví a hygieny práce při obsluze strojů a strojních zařízení</w:t>
      </w:r>
    </w:p>
    <w:p>
      <w:pPr>
        <w:pStyle w:val="P24"/>
        <w:framePr w:w="6713" w:h="376" w:hRule="exact" w:wrap="none" w:vAnchor="page" w:hAnchor="margin" w:x="45" w:y="5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62"/>
        <w:rPr>
          <w:rStyle w:val="C11"/>
          <w:rtl w:val="0"/>
        </w:rPr>
      </w:pPr>
      <w:r>
        <w:rPr>
          <w:rStyle w:val="C11"/>
          <w:rtl w:val="0"/>
        </w:rPr>
        <w:t>a) Vyjmenovat základní předpisy BOZP a orientovat se v nich</w:t>
      </w:r>
    </w:p>
    <w:p>
      <w:pPr>
        <w:pStyle w:val="P28"/>
        <w:framePr w:w="3921" w:h="376" w:hRule="exact" w:wrap="none" w:vAnchor="page" w:hAnchor="margin" w:x="6800" w:y="5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6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Vyjmenovat osobní ochranné pracovní prostředky</w:t>
      </w:r>
    </w:p>
    <w:p>
      <w:pPr>
        <w:pStyle w:val="P31"/>
        <w:framePr w:w="3921" w:h="376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6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14"/>
        <w:rPr>
          <w:rStyle w:val="C11"/>
          <w:rtl w:val="0"/>
        </w:rPr>
      </w:pPr>
      <w:r>
        <w:rPr>
          <w:rStyle w:val="C11"/>
          <w:rtl w:val="0"/>
        </w:rPr>
        <w:t>c) Popsat možnosti ochrany životního prostředí proti vlivu strojů – ochrana proti hluku, zacházení se škodlivými látkami</w:t>
      </w:r>
    </w:p>
    <w:p>
      <w:pPr>
        <w:pStyle w:val="P28"/>
        <w:framePr w:w="3921" w:h="607" w:hRule="exact" w:wrap="none" w:vAnchor="page" w:hAnchor="margin" w:x="6800" w:y="6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1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0"/>
        <w:framePr w:w="10710" w:h="248" w:hRule="exact" w:wrap="none" w:vAnchor="page" w:hAnchor="margin" w:x="28" w:y="717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14"/>
        <w:rPr>
          <w:rStyle w:val="C18"/>
          <w:rtl w:val="0"/>
        </w:rPr>
      </w:pPr>
      <w:r>
        <w:rPr>
          <w:rStyle w:val="C18"/>
          <w:rtl w:val="0"/>
        </w:rPr>
        <w:t>Znalost konstrukce a výkonových parametrů strojů a strojních zařízení</w:t>
      </w:r>
    </w:p>
    <w:p>
      <w:pPr>
        <w:pStyle w:val="P24"/>
        <w:framePr w:w="6713" w:h="376" w:hRule="exact" w:wrap="none" w:vAnchor="page" w:hAnchor="margin" w:x="45" w:y="8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6"/>
        <w:rPr>
          <w:rStyle w:val="C11"/>
          <w:rtl w:val="0"/>
        </w:rPr>
      </w:pPr>
      <w:r>
        <w:rPr>
          <w:rStyle w:val="C11"/>
          <w:rtl w:val="0"/>
        </w:rPr>
        <w:t>a) Orientovat se v technické dokumentaci strojů</w:t>
      </w:r>
    </w:p>
    <w:p>
      <w:pPr>
        <w:pStyle w:val="P28"/>
        <w:framePr w:w="3921" w:h="376" w:hRule="exact" w:wrap="none" w:vAnchor="page" w:hAnchor="margin" w:x="6800" w:y="84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6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Popsat konstrukci stroje podle zadání</w:t>
      </w:r>
    </w:p>
    <w:p>
      <w:pPr>
        <w:pStyle w:val="P31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62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9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38"/>
        <w:rPr>
          <w:rStyle w:val="C11"/>
          <w:rtl w:val="0"/>
        </w:rPr>
      </w:pPr>
      <w:r>
        <w:rPr>
          <w:rStyle w:val="C11"/>
          <w:rtl w:val="0"/>
        </w:rPr>
        <w:t>c) Popsat výkonové parametry stroje podle zadání</w:t>
      </w:r>
    </w:p>
    <w:p>
      <w:pPr>
        <w:pStyle w:val="P28"/>
        <w:framePr w:w="3921" w:h="376" w:hRule="exact" w:wrap="none" w:vAnchor="page" w:hAnchor="margin" w:x="6800" w:y="9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3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967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Obsluhování a udržování strojů a strojních zařízení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Obsluhovat stroj podle zadání</w:t>
      </w:r>
    </w:p>
    <w:p>
      <w:pPr>
        <w:pStyle w:val="P28"/>
        <w:framePr w:w="3921" w:h="376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55"/>
        <w:rPr>
          <w:rStyle w:val="C13"/>
          <w:rtl w:val="0"/>
        </w:rPr>
      </w:pPr>
      <w:r>
        <w:rPr>
          <w:rStyle w:val="C13"/>
          <w:rtl w:val="0"/>
        </w:rPr>
        <w:t>b) Vysvětlit a dodržovat pravidla BOZP</w:t>
      </w:r>
    </w:p>
    <w:p>
      <w:pPr>
        <w:pStyle w:val="P31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355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16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2"/>
        <w:rPr>
          <w:rStyle w:val="C11"/>
          <w:rtl w:val="0"/>
        </w:rPr>
      </w:pPr>
      <w:r>
        <w:rPr>
          <w:rStyle w:val="C11"/>
          <w:rtl w:val="0"/>
        </w:rPr>
        <w:t>c) Popsat údržbu</w:t>
      </w:r>
    </w:p>
    <w:p>
      <w:pPr>
        <w:pStyle w:val="P28"/>
        <w:framePr w:w="3921" w:h="376" w:hRule="exact" w:wrap="none" w:vAnchor="page" w:hAnchor="margin" w:x="6800" w:y="116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2"/>
        <w:rPr>
          <w:rStyle w:val="C21"/>
          <w:rtl w:val="0"/>
        </w:rPr>
      </w:pPr>
      <w:r>
        <w:rPr>
          <w:rStyle w:val="C21"/>
          <w:rtl w:val="0"/>
        </w:rPr>
        <w:t>Slovně a prakticky</w:t>
      </w:r>
    </w:p>
    <w:p>
      <w:pPr>
        <w:pStyle w:val="P30"/>
        <w:framePr w:w="10710" w:h="248" w:hRule="exact" w:wrap="none" w:vAnchor="page" w:hAnchor="margin" w:x="28" w:y="12165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1"/>
        <w:rPr>
          <w:rStyle w:val="C18"/>
          <w:rtl w:val="0"/>
        </w:rPr>
      </w:pPr>
      <w:r>
        <w:rPr>
          <w:rStyle w:val="C18"/>
          <w:rtl w:val="0"/>
        </w:rPr>
        <w:t>Používaní ručního a mechanizovaného zařízení pro manipulaci se surovinou, polotovary a výrobky</w:t>
      </w:r>
    </w:p>
    <w:p>
      <w:pPr>
        <w:pStyle w:val="P24"/>
        <w:framePr w:w="6713" w:h="376" w:hRule="exact" w:wrap="none" w:vAnchor="page" w:hAnchor="margin" w:x="45" w:y="130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2"/>
        <w:rPr>
          <w:rStyle w:val="C11"/>
          <w:rtl w:val="0"/>
        </w:rPr>
      </w:pPr>
      <w:r>
        <w:rPr>
          <w:rStyle w:val="C11"/>
          <w:rtl w:val="0"/>
        </w:rPr>
        <w:t>a) Popsat způsoby a prostředky pro manipulaci</w:t>
      </w:r>
    </w:p>
    <w:p>
      <w:pPr>
        <w:pStyle w:val="P28"/>
        <w:framePr w:w="3921" w:h="376" w:hRule="exact" w:wrap="none" w:vAnchor="page" w:hAnchor="margin" w:x="6800" w:y="134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2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3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49"/>
        <w:rPr>
          <w:rStyle w:val="C13"/>
          <w:rtl w:val="0"/>
        </w:rPr>
      </w:pPr>
      <w:r>
        <w:rPr>
          <w:rStyle w:val="C13"/>
          <w:rtl w:val="0"/>
        </w:rPr>
        <w:t>b) Ručně manipulovat s materiály podle zadání</w:t>
      </w:r>
    </w:p>
    <w:p>
      <w:pPr>
        <w:pStyle w:val="P31"/>
        <w:framePr w:w="3921" w:h="376" w:hRule="exact" w:wrap="none" w:vAnchor="page" w:hAnchor="margin" w:x="6800" w:y="1379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849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Manipulovat s materiály mechanizačními prostředky podle zadání</w:t>
      </w:r>
    </w:p>
    <w:p>
      <w:pPr>
        <w:pStyle w:val="P28"/>
        <w:framePr w:w="3921" w:h="376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d) Popsat údržbu zařízení</w:t>
      </w:r>
    </w:p>
    <w:p>
      <w:pPr>
        <w:pStyle w:val="P31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601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49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7"/>
        <w:rPr>
          <w:rStyle w:val="C11"/>
          <w:rtl w:val="0"/>
        </w:rPr>
      </w:pPr>
      <w:r>
        <w:rPr>
          <w:rStyle w:val="C11"/>
          <w:rtl w:val="0"/>
        </w:rPr>
        <w:t>e) Vysvětlit a dodržovat pravidla BOZP</w:t>
      </w:r>
    </w:p>
    <w:p>
      <w:pPr>
        <w:pStyle w:val="P28"/>
        <w:framePr w:w="3921" w:h="376" w:hRule="exact" w:wrap="none" w:vAnchor="page" w:hAnchor="margin" w:x="6800" w:y="149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7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154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28.7.2026 17:45:15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pil při zpracování suroviny na polotovary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pilu podle zadání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obsluhu pily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pilu k výkonu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Obsluhovat pilu při výkonu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Ošetřit pilu po skončení výkonu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07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53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Obsluhování velkokotoučových pil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pilu podle zadání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b) Popsat obsluhu pily</w:t>
      </w:r>
    </w:p>
    <w:p>
      <w:pPr>
        <w:pStyle w:val="P31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02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c) Připravit pilu k výkonu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6"/>
        <w:rPr>
          <w:rStyle w:val="C13"/>
          <w:rtl w:val="0"/>
        </w:rPr>
      </w:pPr>
      <w:r>
        <w:rPr>
          <w:rStyle w:val="C13"/>
          <w:rtl w:val="0"/>
        </w:rPr>
        <w:t>d) Obsluhovat pilu při výkonu</w:t>
      </w:r>
    </w:p>
    <w:p>
      <w:pPr>
        <w:pStyle w:val="P31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7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80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53"/>
        <w:rPr>
          <w:rStyle w:val="C11"/>
          <w:rtl w:val="0"/>
        </w:rPr>
      </w:pPr>
      <w:r>
        <w:rPr>
          <w:rStyle w:val="C11"/>
          <w:rtl w:val="0"/>
        </w:rPr>
        <w:t>e) Ošetřit pilu po skončení výkonu</w:t>
      </w:r>
    </w:p>
    <w:p>
      <w:pPr>
        <w:pStyle w:val="P28"/>
        <w:framePr w:w="3921" w:h="376" w:hRule="exact" w:wrap="none" w:vAnchor="page" w:hAnchor="margin" w:x="6800" w:y="80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53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8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29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847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529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896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98"/>
        <w:rPr>
          <w:rStyle w:val="C18"/>
          <w:rtl w:val="0"/>
        </w:rPr>
      </w:pPr>
      <w:r>
        <w:rPr>
          <w:rStyle w:val="C18"/>
          <w:rtl w:val="0"/>
        </w:rPr>
        <w:t>Obsluhování brousicích, lešticích a řezacích automatů a linek včetně profilových</w:t>
      </w:r>
    </w:p>
    <w:p>
      <w:pPr>
        <w:pStyle w:val="P24"/>
        <w:framePr w:w="6713" w:h="376" w:hRule="exact" w:wrap="none" w:vAnchor="page" w:hAnchor="margin" w:x="45" w:y="9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70"/>
        <w:rPr>
          <w:rStyle w:val="C11"/>
          <w:rtl w:val="0"/>
        </w:rPr>
      </w:pPr>
      <w:r>
        <w:rPr>
          <w:rStyle w:val="C11"/>
          <w:rtl w:val="0"/>
        </w:rPr>
        <w:t>a) Popsat zařízení podle zadání</w:t>
      </w:r>
    </w:p>
    <w:p>
      <w:pPr>
        <w:pStyle w:val="P28"/>
        <w:framePr w:w="3921" w:h="376" w:hRule="exact" w:wrap="none" w:vAnchor="page" w:hAnchor="margin" w:x="6800" w:y="102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7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05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6"/>
        <w:rPr>
          <w:rStyle w:val="C13"/>
          <w:rtl w:val="0"/>
        </w:rPr>
      </w:pPr>
      <w:r>
        <w:rPr>
          <w:rStyle w:val="C13"/>
          <w:rtl w:val="0"/>
        </w:rPr>
        <w:t>b) Popsat obsluhu zařízení</w:t>
      </w:r>
    </w:p>
    <w:p>
      <w:pPr>
        <w:pStyle w:val="P31"/>
        <w:framePr w:w="3921" w:h="376" w:hRule="exact" w:wrap="none" w:vAnchor="page" w:hAnchor="margin" w:x="6800" w:y="1059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64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09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22"/>
        <w:rPr>
          <w:rStyle w:val="C11"/>
          <w:rtl w:val="0"/>
        </w:rPr>
      </w:pPr>
      <w:r>
        <w:rPr>
          <w:rStyle w:val="C11"/>
          <w:rtl w:val="0"/>
        </w:rPr>
        <w:t>c) Připravit zařízení k výkonu</w:t>
      </w:r>
    </w:p>
    <w:p>
      <w:pPr>
        <w:pStyle w:val="P28"/>
        <w:framePr w:w="3921" w:h="376" w:hRule="exact" w:wrap="none" w:vAnchor="page" w:hAnchor="margin" w:x="6800" w:y="109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22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13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8"/>
        <w:rPr>
          <w:rStyle w:val="C13"/>
          <w:rtl w:val="0"/>
        </w:rPr>
      </w:pPr>
      <w:r>
        <w:rPr>
          <w:rStyle w:val="C13"/>
          <w:rtl w:val="0"/>
        </w:rPr>
        <w:t>d) Obsluhovat zařízení při výkonu</w:t>
      </w:r>
    </w:p>
    <w:p>
      <w:pPr>
        <w:pStyle w:val="P31"/>
        <w:framePr w:w="3921" w:h="376" w:hRule="exact" w:wrap="none" w:vAnchor="page" w:hAnchor="margin" w:x="6800" w:y="1134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398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17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75"/>
        <w:rPr>
          <w:rStyle w:val="C11"/>
          <w:rtl w:val="0"/>
        </w:rPr>
      </w:pPr>
      <w:r>
        <w:rPr>
          <w:rStyle w:val="C11"/>
          <w:rtl w:val="0"/>
        </w:rPr>
        <w:t>e) Ošetřit zařízení po skončení výkonu</w:t>
      </w:r>
    </w:p>
    <w:p>
      <w:pPr>
        <w:pStyle w:val="P28"/>
        <w:framePr w:w="3921" w:h="376" w:hRule="exact" w:wrap="none" w:vAnchor="page" w:hAnchor="margin" w:x="6800" w:y="117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75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20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51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1209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151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1258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28.7.2026 17:45:15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zvedacích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zařízení podle zadání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obsluhu zařízení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zařízení k výkonu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Obsluhovat zařízení při výkonu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Ošetřit zařízení po skončení výkonu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07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53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Obsluhování soustruhů a vrtaček na kámen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soustruh a jeho obsluhu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b) Popsat vrtačku a její obsluhu</w:t>
      </w:r>
    </w:p>
    <w:p>
      <w:pPr>
        <w:pStyle w:val="P31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02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c) Připravit stroj k výkonu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6"/>
        <w:rPr>
          <w:rStyle w:val="C13"/>
          <w:rtl w:val="0"/>
        </w:rPr>
      </w:pPr>
      <w:r>
        <w:rPr>
          <w:rStyle w:val="C13"/>
          <w:rtl w:val="0"/>
        </w:rPr>
        <w:t>d) Obsluhovat stroj při výkonu</w:t>
      </w:r>
    </w:p>
    <w:p>
      <w:pPr>
        <w:pStyle w:val="P31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7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80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53"/>
        <w:rPr>
          <w:rStyle w:val="C11"/>
          <w:rtl w:val="0"/>
        </w:rPr>
      </w:pPr>
      <w:r>
        <w:rPr>
          <w:rStyle w:val="C11"/>
          <w:rtl w:val="0"/>
        </w:rPr>
        <w:t>e) Ošetřit stroj po skončení výkonu</w:t>
      </w:r>
    </w:p>
    <w:p>
      <w:pPr>
        <w:pStyle w:val="P28"/>
        <w:framePr w:w="3921" w:h="376" w:hRule="exact" w:wrap="none" w:vAnchor="page" w:hAnchor="margin" w:x="6800" w:y="80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53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8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29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847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529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896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98"/>
        <w:rPr>
          <w:rStyle w:val="C18"/>
          <w:rtl w:val="0"/>
        </w:rPr>
      </w:pPr>
      <w:r>
        <w:rPr>
          <w:rStyle w:val="C18"/>
          <w:rtl w:val="0"/>
        </w:rPr>
        <w:t>Obsluhování kompresorů</w:t>
      </w:r>
    </w:p>
    <w:p>
      <w:pPr>
        <w:pStyle w:val="P24"/>
        <w:framePr w:w="6713" w:h="376" w:hRule="exact" w:wrap="none" w:vAnchor="page" w:hAnchor="margin" w:x="45" w:y="9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70"/>
        <w:rPr>
          <w:rStyle w:val="C11"/>
          <w:rtl w:val="0"/>
        </w:rPr>
      </w:pPr>
      <w:r>
        <w:rPr>
          <w:rStyle w:val="C11"/>
          <w:rtl w:val="0"/>
        </w:rPr>
        <w:t>a) Popsat kompresor</w:t>
      </w:r>
    </w:p>
    <w:p>
      <w:pPr>
        <w:pStyle w:val="P28"/>
        <w:framePr w:w="3921" w:h="376" w:hRule="exact" w:wrap="none" w:vAnchor="page" w:hAnchor="margin" w:x="6800" w:y="102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7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05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6"/>
        <w:rPr>
          <w:rStyle w:val="C13"/>
          <w:rtl w:val="0"/>
        </w:rPr>
      </w:pPr>
      <w:r>
        <w:rPr>
          <w:rStyle w:val="C13"/>
          <w:rtl w:val="0"/>
        </w:rPr>
        <w:t>b) Popsat obsluhu kompresoru</w:t>
      </w:r>
    </w:p>
    <w:p>
      <w:pPr>
        <w:pStyle w:val="P31"/>
        <w:framePr w:w="3921" w:h="376" w:hRule="exact" w:wrap="none" w:vAnchor="page" w:hAnchor="margin" w:x="6800" w:y="1059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64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09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22"/>
        <w:rPr>
          <w:rStyle w:val="C11"/>
          <w:rtl w:val="0"/>
        </w:rPr>
      </w:pPr>
      <w:r>
        <w:rPr>
          <w:rStyle w:val="C11"/>
          <w:rtl w:val="0"/>
        </w:rPr>
        <w:t>c) Připravit kompresor k výkonu</w:t>
      </w:r>
    </w:p>
    <w:p>
      <w:pPr>
        <w:pStyle w:val="P28"/>
        <w:framePr w:w="3921" w:h="376" w:hRule="exact" w:wrap="none" w:vAnchor="page" w:hAnchor="margin" w:x="6800" w:y="109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22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13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8"/>
        <w:rPr>
          <w:rStyle w:val="C13"/>
          <w:rtl w:val="0"/>
        </w:rPr>
      </w:pPr>
      <w:r>
        <w:rPr>
          <w:rStyle w:val="C13"/>
          <w:rtl w:val="0"/>
        </w:rPr>
        <w:t>d) Instalovat rozvod stlačeného vzduchu ke spotřebičům</w:t>
      </w:r>
    </w:p>
    <w:p>
      <w:pPr>
        <w:pStyle w:val="P31"/>
        <w:framePr w:w="3921" w:h="376" w:hRule="exact" w:wrap="none" w:vAnchor="page" w:hAnchor="margin" w:x="6800" w:y="1134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398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17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75"/>
        <w:rPr>
          <w:rStyle w:val="C11"/>
          <w:rtl w:val="0"/>
        </w:rPr>
      </w:pPr>
      <w:r>
        <w:rPr>
          <w:rStyle w:val="C11"/>
          <w:rtl w:val="0"/>
        </w:rPr>
        <w:t>e) Obsluhovat kompresor při výkonu</w:t>
      </w:r>
    </w:p>
    <w:p>
      <w:pPr>
        <w:pStyle w:val="P28"/>
        <w:framePr w:w="3921" w:h="376" w:hRule="exact" w:wrap="none" w:vAnchor="page" w:hAnchor="margin" w:x="6800" w:y="117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75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20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51"/>
        <w:rPr>
          <w:rStyle w:val="C13"/>
          <w:rtl w:val="0"/>
        </w:rPr>
      </w:pPr>
      <w:r>
        <w:rPr>
          <w:rStyle w:val="C13"/>
          <w:rtl w:val="0"/>
        </w:rPr>
        <w:t>f) Ošetřit kompresor po skončení výkonu</w:t>
      </w:r>
    </w:p>
    <w:p>
      <w:pPr>
        <w:pStyle w:val="P31"/>
        <w:framePr w:w="3921" w:h="376" w:hRule="exact" w:wrap="none" w:vAnchor="page" w:hAnchor="margin" w:x="6800" w:y="1209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151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24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27"/>
        <w:rPr>
          <w:rStyle w:val="C11"/>
          <w:rtl w:val="0"/>
        </w:rPr>
      </w:pPr>
      <w:r>
        <w:rPr>
          <w:rStyle w:val="C11"/>
          <w:rtl w:val="0"/>
        </w:rPr>
        <w:t>g) Vysvětlit a dodržovat pravidla BOZP</w:t>
      </w:r>
    </w:p>
    <w:p>
      <w:pPr>
        <w:pStyle w:val="P28"/>
        <w:framePr w:w="3921" w:h="376" w:hRule="exact" w:wrap="none" w:vAnchor="page" w:hAnchor="margin" w:x="6800" w:y="124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27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1296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28.7.2026 17:45:15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zařízení na úpravu povrchu tryskáním a plamenem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zařízení podle zadání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obsluhu zařízení dle zadání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zařízení k výkonu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Obsluhovat zařízení při výkonu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Ošetřit zařízení po skončení výkonu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07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53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Obsluhování zařízení pro řezání vodním paprskem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zařízení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b) Popsat obsluhu zařízení</w:t>
      </w:r>
    </w:p>
    <w:p>
      <w:pPr>
        <w:pStyle w:val="P31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024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c) Připravit zařízení k výkonu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6"/>
        <w:rPr>
          <w:rStyle w:val="C13"/>
          <w:rtl w:val="0"/>
        </w:rPr>
      </w:pPr>
      <w:r>
        <w:rPr>
          <w:rStyle w:val="C13"/>
          <w:rtl w:val="0"/>
        </w:rPr>
        <w:t>d) Obsluhovat zařízení při výkonu</w:t>
      </w:r>
    </w:p>
    <w:p>
      <w:pPr>
        <w:pStyle w:val="P31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7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80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53"/>
        <w:rPr>
          <w:rStyle w:val="C11"/>
          <w:rtl w:val="0"/>
        </w:rPr>
      </w:pPr>
      <w:r>
        <w:rPr>
          <w:rStyle w:val="C11"/>
          <w:rtl w:val="0"/>
        </w:rPr>
        <w:t>e) Ošetřit zařízení po skončení výkonu</w:t>
      </w:r>
    </w:p>
    <w:p>
      <w:pPr>
        <w:pStyle w:val="P28"/>
        <w:framePr w:w="3921" w:h="376" w:hRule="exact" w:wrap="none" w:vAnchor="page" w:hAnchor="margin" w:x="6800" w:y="80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53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8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29"/>
        <w:rPr>
          <w:rStyle w:val="C13"/>
          <w:rtl w:val="0"/>
        </w:rPr>
      </w:pPr>
      <w:r>
        <w:rPr>
          <w:rStyle w:val="C13"/>
          <w:rtl w:val="0"/>
        </w:rPr>
        <w:t>f) Vysvětlit a dodržovat pravidla BOZP</w:t>
      </w:r>
    </w:p>
    <w:p>
      <w:pPr>
        <w:pStyle w:val="P31"/>
        <w:framePr w:w="3921" w:h="376" w:hRule="exact" w:wrap="none" w:vAnchor="page" w:hAnchor="margin" w:x="6800" w:y="847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529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896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98"/>
        <w:rPr>
          <w:rStyle w:val="C18"/>
          <w:rtl w:val="0"/>
        </w:rPr>
      </w:pPr>
      <w:r>
        <w:rPr>
          <w:rStyle w:val="C18"/>
          <w:rtl w:val="0"/>
        </w:rPr>
        <w:t>Používání programově řízených strojů a zařízení, tvorba jednoduchých programů</w:t>
      </w:r>
    </w:p>
    <w:p>
      <w:pPr>
        <w:pStyle w:val="P24"/>
        <w:framePr w:w="6713" w:h="376" w:hRule="exact" w:wrap="none" w:vAnchor="page" w:hAnchor="margin" w:x="45" w:y="9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70"/>
        <w:rPr>
          <w:rStyle w:val="C11"/>
          <w:rtl w:val="0"/>
        </w:rPr>
      </w:pPr>
      <w:r>
        <w:rPr>
          <w:rStyle w:val="C11"/>
          <w:rtl w:val="0"/>
        </w:rPr>
        <w:t>a) Popsat stroj nebo zařízení</w:t>
      </w:r>
    </w:p>
    <w:p>
      <w:pPr>
        <w:pStyle w:val="P28"/>
        <w:framePr w:w="3921" w:h="376" w:hRule="exact" w:wrap="none" w:vAnchor="page" w:hAnchor="margin" w:x="6800" w:y="102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70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05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6"/>
        <w:rPr>
          <w:rStyle w:val="C13"/>
          <w:rtl w:val="0"/>
        </w:rPr>
      </w:pPr>
      <w:r>
        <w:rPr>
          <w:rStyle w:val="C13"/>
          <w:rtl w:val="0"/>
        </w:rPr>
        <w:t>b) Popsat obsluhu</w:t>
      </w:r>
    </w:p>
    <w:p>
      <w:pPr>
        <w:pStyle w:val="P31"/>
        <w:framePr w:w="3921" w:h="376" w:hRule="exact" w:wrap="none" w:vAnchor="page" w:hAnchor="margin" w:x="6800" w:y="1059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646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09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22"/>
        <w:rPr>
          <w:rStyle w:val="C11"/>
          <w:rtl w:val="0"/>
        </w:rPr>
      </w:pPr>
      <w:r>
        <w:rPr>
          <w:rStyle w:val="C11"/>
          <w:rtl w:val="0"/>
        </w:rPr>
        <w:t>c) Připravit stroj nebo zařízení k výkonu</w:t>
      </w:r>
    </w:p>
    <w:p>
      <w:pPr>
        <w:pStyle w:val="P28"/>
        <w:framePr w:w="3921" w:h="376" w:hRule="exact" w:wrap="none" w:vAnchor="page" w:hAnchor="margin" w:x="6800" w:y="109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22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13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8"/>
        <w:rPr>
          <w:rStyle w:val="C13"/>
          <w:rtl w:val="0"/>
        </w:rPr>
      </w:pPr>
      <w:r>
        <w:rPr>
          <w:rStyle w:val="C13"/>
          <w:rtl w:val="0"/>
        </w:rPr>
        <w:t>d) Obsluhovat stroj nebo zařízení při výkonu</w:t>
      </w:r>
    </w:p>
    <w:p>
      <w:pPr>
        <w:pStyle w:val="P31"/>
        <w:framePr w:w="3921" w:h="376" w:hRule="exact" w:wrap="none" w:vAnchor="page" w:hAnchor="margin" w:x="6800" w:y="1134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398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17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75"/>
        <w:rPr>
          <w:rStyle w:val="C11"/>
          <w:rtl w:val="0"/>
        </w:rPr>
      </w:pPr>
      <w:r>
        <w:rPr>
          <w:rStyle w:val="C11"/>
          <w:rtl w:val="0"/>
        </w:rPr>
        <w:t>e) Ošetřit stroj nebo zařízení po skončení výkonu</w:t>
      </w:r>
    </w:p>
    <w:p>
      <w:pPr>
        <w:pStyle w:val="P28"/>
        <w:framePr w:w="3921" w:h="376" w:hRule="exact" w:wrap="none" w:vAnchor="page" w:hAnchor="margin" w:x="6800" w:y="117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75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16"/>
        <w:framePr w:w="6710" w:h="376" w:hRule="exact" w:wrap="none" w:vAnchor="page" w:hAnchor="margin" w:x="45" w:y="120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51"/>
        <w:rPr>
          <w:rStyle w:val="C13"/>
          <w:rtl w:val="0"/>
        </w:rPr>
      </w:pPr>
      <w:r>
        <w:rPr>
          <w:rStyle w:val="C13"/>
          <w:rtl w:val="0"/>
        </w:rPr>
        <w:t>f) Provést úpravu řídícího programu podle zadání</w:t>
      </w:r>
    </w:p>
    <w:p>
      <w:pPr>
        <w:pStyle w:val="P31"/>
        <w:framePr w:w="3921" w:h="376" w:hRule="exact" w:wrap="none" w:vAnchor="page" w:hAnchor="margin" w:x="6800" w:y="1209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151"/>
        <w:rPr>
          <w:rStyle w:val="C23"/>
          <w:rtl w:val="0"/>
        </w:rPr>
      </w:pPr>
      <w:r>
        <w:rPr>
          <w:rStyle w:val="C23"/>
          <w:rtl w:val="0"/>
        </w:rPr>
        <w:t>Prakticky předvést s vysvětlením</w:t>
      </w:r>
    </w:p>
    <w:p>
      <w:pPr>
        <w:pStyle w:val="P12"/>
        <w:framePr w:w="6710" w:h="376" w:hRule="exact" w:wrap="none" w:vAnchor="page" w:hAnchor="margin" w:x="45" w:y="124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27"/>
        <w:rPr>
          <w:rStyle w:val="C11"/>
          <w:rtl w:val="0"/>
        </w:rPr>
      </w:pPr>
      <w:r>
        <w:rPr>
          <w:rStyle w:val="C11"/>
          <w:rtl w:val="0"/>
        </w:rPr>
        <w:t>g) Vysvětlit a dodržovat pravidla BOZP</w:t>
      </w:r>
    </w:p>
    <w:p>
      <w:pPr>
        <w:pStyle w:val="P28"/>
        <w:framePr w:w="3921" w:h="376" w:hRule="exact" w:wrap="none" w:vAnchor="page" w:hAnchor="margin" w:x="6800" w:y="124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27"/>
        <w:rPr>
          <w:rStyle w:val="C21"/>
          <w:rtl w:val="0"/>
        </w:rPr>
      </w:pPr>
      <w:r>
        <w:rPr>
          <w:rStyle w:val="C21"/>
          <w:rtl w:val="0"/>
        </w:rPr>
        <w:t>Prakticky předvést s vysvětlením</w:t>
      </w:r>
    </w:p>
    <w:p>
      <w:pPr>
        <w:pStyle w:val="P30"/>
        <w:framePr w:w="10710" w:h="248" w:hRule="exact" w:wrap="none" w:vAnchor="page" w:hAnchor="margin" w:x="28" w:y="1296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28.7.2026 17:45:15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28.7.2026 17:45:15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odborného výcviku v oboru vzdělání kameník,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55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programově řízenými stroji a zařízeními a kamenickými materiály pro plnění zadaných úkolů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ruční a strojní zařízení pro manipulaci se surovinou, polotovary a výrobky, zvedací zařízení, vrtačky, soustruhy, kompresory, zařízení na úpravu povrchu tryskáním a plamenem, zařízení pro řezání kamene vodním paprskem, programově řízené stroje a zařízení, kotoučové a listové pily, brousící a leštící stroje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6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28.7.2026 17:45:15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7 až 10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28.7.2026 17:45:15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28.7.2026 17:45:15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