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82A5129" Type="http://schemas.openxmlformats.org/officeDocument/2006/relationships/officeDocument" Target="/word/document.xml" /><Relationship Id="coreR582A5129" Type="http://schemas.openxmlformats.org/package/2006/relationships/metadata/core-properties" Target="/docProps/core.xml" /><Relationship Id="customR582A512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Studnař/studnařka (kód: 36-060-H)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Studnař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pro stavbu studní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staveniště a jeho zabezpečení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Zřizování a rekonstrukce povrchových studní a pramenných jímek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Zakládání a zřizování studní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Zřizování vrtu pro tepelná čerpadla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izolací studní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Čištění a dezinfekce studní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Opravy nebo výměny vadného pláště studny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Rekonstrukce a oživování studní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Příprava trhacích prací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Ošetřování a údržba strojů a zařízení pro studnařské práce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Studnař/studnařka, 11.9.2026 18:33:46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 pro stavbu studní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stavební výkresy a technickou dokumentaci pro stavbu studny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 nad technickými výkresy</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Pracovat s dodanou technickou dokumentací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Uvést předpisy a normy pro stavbu studní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Příprava staveniště a jeho zabezpečení</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Vysvětlit podmínky územního rozhodnutí a stavebního povolení</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Připravit staveniště pro stavbu studní a jeho zabezpečení</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Popsat rozdíly v přípravě staveniště pro kopané a vrtané studny</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Ústní ověření</w:t>
      </w:r>
    </w:p>
    <w:p>
      <w:pPr>
        <w:pStyle w:val="P32"/>
        <w:framePr w:w="10710" w:h="248" w:hRule="exact" w:wrap="none" w:vAnchor="page" w:hAnchor="margin" w:x="28" w:y="7263"/>
        <w:rPr>
          <w:rStyle w:val="C23"/>
          <w:rtl w:val="0"/>
        </w:rPr>
      </w:pPr>
      <w:r>
        <w:rPr>
          <w:rStyle w:val="C23"/>
          <w:rtl w:val="0"/>
        </w:rPr>
        <w:t>Je třeba splnit všechna kritéria.</w:t>
      </w:r>
    </w:p>
    <w:p>
      <w:pPr>
        <w:pStyle w:val="P23"/>
        <w:framePr w:w="10710" w:h="340" w:hRule="exact" w:wrap="none" w:vAnchor="page" w:hAnchor="margin" w:x="28" w:y="7698"/>
        <w:rPr>
          <w:rStyle w:val="C18"/>
          <w:rtl w:val="0"/>
        </w:rPr>
      </w:pPr>
      <w:r>
        <w:rPr>
          <w:rStyle w:val="C18"/>
          <w:rtl w:val="0"/>
        </w:rPr>
        <w:t>Zřizování a rekonstrukce povrchových studní a pramenných jímek</w:t>
      </w:r>
    </w:p>
    <w:p>
      <w:pPr>
        <w:pStyle w:val="P24"/>
        <w:framePr w:w="6713" w:h="376" w:hRule="exact" w:wrap="none" w:vAnchor="page" w:hAnchor="margin" w:x="45" w:y="8138"/>
        <w:rPr>
          <w:rStyle w:val="C3"/>
          <w:rtl w:val="0"/>
        </w:rPr>
      </w:pPr>
    </w:p>
    <w:p>
      <w:pPr>
        <w:pStyle w:val="P25"/>
        <w:framePr w:w="6661" w:h="249" w:hRule="exact" w:wrap="none" w:vAnchor="page" w:hAnchor="margin" w:x="71" w:y="8209"/>
        <w:rPr>
          <w:rStyle w:val="C19"/>
          <w:rtl w:val="0"/>
        </w:rPr>
      </w:pPr>
      <w:r>
        <w:rPr>
          <w:rStyle w:val="C19"/>
          <w:rtl w:val="0"/>
        </w:rPr>
        <w:t>Kritéria hodnocení</w:t>
      </w:r>
    </w:p>
    <w:p>
      <w:pPr>
        <w:pStyle w:val="P26"/>
        <w:framePr w:w="3918" w:h="376" w:hRule="exact" w:wrap="none" w:vAnchor="page" w:hAnchor="margin" w:x="6803" w:y="8138"/>
        <w:rPr>
          <w:rStyle w:val="C3"/>
          <w:rtl w:val="0"/>
        </w:rPr>
      </w:pPr>
    </w:p>
    <w:p>
      <w:pPr>
        <w:pStyle w:val="P27"/>
        <w:framePr w:w="3836" w:h="249" w:hRule="exact" w:wrap="none" w:vAnchor="page" w:hAnchor="margin" w:x="6859" w:y="8209"/>
        <w:rPr>
          <w:rStyle w:val="C20"/>
          <w:rtl w:val="0"/>
        </w:rPr>
      </w:pPr>
      <w:r>
        <w:rPr>
          <w:rStyle w:val="C20"/>
          <w:rtl w:val="0"/>
        </w:rPr>
        <w:t>Způsoby ověření</w:t>
      </w:r>
    </w:p>
    <w:p>
      <w:pPr>
        <w:pStyle w:val="P12"/>
        <w:framePr w:w="6710" w:h="607" w:hRule="exact" w:wrap="none" w:vAnchor="page" w:hAnchor="margin" w:x="45" w:y="8514"/>
        <w:rPr>
          <w:rStyle w:val="C3"/>
          <w:rtl w:val="0"/>
        </w:rPr>
      </w:pPr>
    </w:p>
    <w:p>
      <w:pPr>
        <w:pStyle w:val="P13"/>
        <w:framePr w:w="6658" w:h="480" w:hRule="exact" w:wrap="none" w:vAnchor="page" w:hAnchor="margin" w:x="71" w:y="8570"/>
        <w:rPr>
          <w:rStyle w:val="C11"/>
          <w:rtl w:val="0"/>
        </w:rPr>
      </w:pPr>
      <w:r>
        <w:rPr>
          <w:rStyle w:val="C11"/>
          <w:rtl w:val="0"/>
        </w:rPr>
        <w:t>a) Stanovit postup prací podle schválené dokumentace</w:t>
      </w:r>
    </w:p>
    <w:p>
      <w:pPr>
        <w:pStyle w:val="P28"/>
        <w:framePr w:w="3921" w:h="607" w:hRule="exact" w:wrap="none" w:vAnchor="page" w:hAnchor="margin" w:x="6800" w:y="8514"/>
        <w:rPr>
          <w:rStyle w:val="C3"/>
          <w:rtl w:val="0"/>
        </w:rPr>
      </w:pPr>
    </w:p>
    <w:p>
      <w:pPr>
        <w:pStyle w:val="P29"/>
        <w:framePr w:w="3839" w:h="480" w:hRule="exact" w:wrap="none" w:vAnchor="page" w:hAnchor="margin" w:x="6856" w:y="8570"/>
        <w:rPr>
          <w:rStyle w:val="C21"/>
          <w:rtl w:val="0"/>
        </w:rPr>
      </w:pPr>
      <w:r>
        <w:rPr>
          <w:rStyle w:val="C21"/>
          <w:rtl w:val="0"/>
        </w:rPr>
        <w:t>Praktické předvedení nad technickou dokumentací</w:t>
      </w:r>
    </w:p>
    <w:p>
      <w:pPr>
        <w:pStyle w:val="P16"/>
        <w:framePr w:w="6710" w:h="376" w:hRule="exact" w:wrap="none" w:vAnchor="page" w:hAnchor="margin" w:x="45" w:y="9121"/>
        <w:rPr>
          <w:rStyle w:val="C3"/>
          <w:rtl w:val="0"/>
        </w:rPr>
      </w:pPr>
    </w:p>
    <w:p>
      <w:pPr>
        <w:pStyle w:val="P17"/>
        <w:framePr w:w="6658" w:h="249" w:hRule="exact" w:wrap="none" w:vAnchor="page" w:hAnchor="margin" w:x="71" w:y="9177"/>
        <w:rPr>
          <w:rStyle w:val="C13"/>
          <w:rtl w:val="0"/>
        </w:rPr>
      </w:pPr>
      <w:r>
        <w:rPr>
          <w:rStyle w:val="C13"/>
          <w:rtl w:val="0"/>
        </w:rPr>
        <w:t>b) Upravit prameniště před osazením prefabrikátů</w:t>
      </w:r>
    </w:p>
    <w:p>
      <w:pPr>
        <w:pStyle w:val="P30"/>
        <w:framePr w:w="3921" w:h="376" w:hRule="exact" w:wrap="none" w:vAnchor="page" w:hAnchor="margin" w:x="6800" w:y="9121"/>
        <w:rPr>
          <w:rStyle w:val="C3"/>
          <w:rtl w:val="0"/>
        </w:rPr>
      </w:pPr>
    </w:p>
    <w:p>
      <w:pPr>
        <w:pStyle w:val="P31"/>
        <w:framePr w:w="3839" w:h="249" w:hRule="exact" w:wrap="none" w:vAnchor="page" w:hAnchor="margin" w:x="6856" w:y="9177"/>
        <w:rPr>
          <w:rStyle w:val="C22"/>
          <w:rtl w:val="0"/>
        </w:rPr>
      </w:pPr>
      <w:r>
        <w:rPr>
          <w:rStyle w:val="C22"/>
          <w:rtl w:val="0"/>
        </w:rPr>
        <w:t>Praktické předvedení a ústní ověření</w:t>
      </w:r>
    </w:p>
    <w:p>
      <w:pPr>
        <w:pStyle w:val="P12"/>
        <w:framePr w:w="6710" w:h="376" w:hRule="exact" w:wrap="none" w:vAnchor="page" w:hAnchor="margin" w:x="45" w:y="9497"/>
        <w:rPr>
          <w:rStyle w:val="C3"/>
          <w:rtl w:val="0"/>
        </w:rPr>
      </w:pPr>
    </w:p>
    <w:p>
      <w:pPr>
        <w:pStyle w:val="P13"/>
        <w:framePr w:w="6658" w:h="249" w:hRule="exact" w:wrap="none" w:vAnchor="page" w:hAnchor="margin" w:x="71" w:y="9553"/>
        <w:rPr>
          <w:rStyle w:val="C11"/>
          <w:rtl w:val="0"/>
        </w:rPr>
      </w:pPr>
      <w:r>
        <w:rPr>
          <w:rStyle w:val="C11"/>
          <w:rtl w:val="0"/>
        </w:rPr>
        <w:t>c) Zajistit bezpečnost práce při studnařských pracích</w:t>
      </w:r>
    </w:p>
    <w:p>
      <w:pPr>
        <w:pStyle w:val="P28"/>
        <w:framePr w:w="3921" w:h="376" w:hRule="exact" w:wrap="none" w:vAnchor="page" w:hAnchor="margin" w:x="6800" w:y="9497"/>
        <w:rPr>
          <w:rStyle w:val="C3"/>
          <w:rtl w:val="0"/>
        </w:rPr>
      </w:pPr>
    </w:p>
    <w:p>
      <w:pPr>
        <w:pStyle w:val="P29"/>
        <w:framePr w:w="3839" w:h="249" w:hRule="exact" w:wrap="none" w:vAnchor="page" w:hAnchor="margin" w:x="6856" w:y="9553"/>
        <w:rPr>
          <w:rStyle w:val="C21"/>
          <w:rtl w:val="0"/>
        </w:rPr>
      </w:pPr>
      <w:r>
        <w:rPr>
          <w:rStyle w:val="C21"/>
          <w:rtl w:val="0"/>
        </w:rPr>
        <w:t>Praktické předvedení a ústní ověření</w:t>
      </w:r>
    </w:p>
    <w:p>
      <w:pPr>
        <w:pStyle w:val="P16"/>
        <w:framePr w:w="6710" w:h="376" w:hRule="exact" w:wrap="none" w:vAnchor="page" w:hAnchor="margin" w:x="45" w:y="9873"/>
        <w:rPr>
          <w:rStyle w:val="C3"/>
          <w:rtl w:val="0"/>
        </w:rPr>
      </w:pPr>
    </w:p>
    <w:p>
      <w:pPr>
        <w:pStyle w:val="P17"/>
        <w:framePr w:w="6658" w:h="249" w:hRule="exact" w:wrap="none" w:vAnchor="page" w:hAnchor="margin" w:x="71" w:y="9929"/>
        <w:rPr>
          <w:rStyle w:val="C13"/>
          <w:rtl w:val="0"/>
        </w:rPr>
      </w:pPr>
      <w:r>
        <w:rPr>
          <w:rStyle w:val="C13"/>
          <w:rtl w:val="0"/>
        </w:rPr>
        <w:t>d) Osadit prefabrikáty</w:t>
      </w:r>
    </w:p>
    <w:p>
      <w:pPr>
        <w:pStyle w:val="P30"/>
        <w:framePr w:w="3921" w:h="376" w:hRule="exact" w:wrap="none" w:vAnchor="page" w:hAnchor="margin" w:x="6800" w:y="9873"/>
        <w:rPr>
          <w:rStyle w:val="C3"/>
          <w:rtl w:val="0"/>
        </w:rPr>
      </w:pPr>
    </w:p>
    <w:p>
      <w:pPr>
        <w:pStyle w:val="P31"/>
        <w:framePr w:w="3839" w:h="249" w:hRule="exact" w:wrap="none" w:vAnchor="page" w:hAnchor="margin" w:x="6856" w:y="9929"/>
        <w:rPr>
          <w:rStyle w:val="C22"/>
          <w:rtl w:val="0"/>
        </w:rPr>
      </w:pPr>
      <w:r>
        <w:rPr>
          <w:rStyle w:val="C22"/>
          <w:rtl w:val="0"/>
        </w:rPr>
        <w:t>Praktické předvedení</w:t>
      </w:r>
    </w:p>
    <w:p>
      <w:pPr>
        <w:pStyle w:val="P12"/>
        <w:framePr w:w="6710" w:h="376" w:hRule="exact" w:wrap="none" w:vAnchor="page" w:hAnchor="margin" w:x="45" w:y="10249"/>
        <w:rPr>
          <w:rStyle w:val="C3"/>
          <w:rtl w:val="0"/>
        </w:rPr>
      </w:pPr>
    </w:p>
    <w:p>
      <w:pPr>
        <w:pStyle w:val="P13"/>
        <w:framePr w:w="6658" w:h="249" w:hRule="exact" w:wrap="none" w:vAnchor="page" w:hAnchor="margin" w:x="71" w:y="10305"/>
        <w:rPr>
          <w:rStyle w:val="C11"/>
          <w:rtl w:val="0"/>
        </w:rPr>
      </w:pPr>
      <w:r>
        <w:rPr>
          <w:rStyle w:val="C11"/>
          <w:rtl w:val="0"/>
        </w:rPr>
        <w:t>e) Popsat způsob čištění jímek</w:t>
      </w:r>
    </w:p>
    <w:p>
      <w:pPr>
        <w:pStyle w:val="P28"/>
        <w:framePr w:w="3921" w:h="376" w:hRule="exact" w:wrap="none" w:vAnchor="page" w:hAnchor="margin" w:x="6800" w:y="10249"/>
        <w:rPr>
          <w:rStyle w:val="C3"/>
          <w:rtl w:val="0"/>
        </w:rPr>
      </w:pPr>
    </w:p>
    <w:p>
      <w:pPr>
        <w:pStyle w:val="P29"/>
        <w:framePr w:w="3839" w:h="249" w:hRule="exact" w:wrap="none" w:vAnchor="page" w:hAnchor="margin" w:x="6856" w:y="10305"/>
        <w:rPr>
          <w:rStyle w:val="C21"/>
          <w:rtl w:val="0"/>
        </w:rPr>
      </w:pPr>
      <w:r>
        <w:rPr>
          <w:rStyle w:val="C21"/>
          <w:rtl w:val="0"/>
        </w:rPr>
        <w:t>Ústní ověření</w:t>
      </w:r>
    </w:p>
    <w:p>
      <w:pPr>
        <w:pStyle w:val="P32"/>
        <w:framePr w:w="10710" w:h="248" w:hRule="exact" w:wrap="none" w:vAnchor="page" w:hAnchor="margin" w:x="28" w:y="10739"/>
        <w:rPr>
          <w:rStyle w:val="C23"/>
          <w:rtl w:val="0"/>
        </w:rPr>
      </w:pPr>
      <w:r>
        <w:rPr>
          <w:rStyle w:val="C23"/>
          <w:rtl w:val="0"/>
        </w:rPr>
        <w:t>Je třeba splnit všechna kritéria.</w:t>
      </w:r>
    </w:p>
    <w:p>
      <w:pPr>
        <w:pStyle w:val="P23"/>
        <w:framePr w:w="10710" w:h="340" w:hRule="exact" w:wrap="none" w:vAnchor="page" w:hAnchor="margin" w:x="28" w:y="11175"/>
        <w:rPr>
          <w:rStyle w:val="C18"/>
          <w:rtl w:val="0"/>
        </w:rPr>
      </w:pPr>
      <w:r>
        <w:rPr>
          <w:rStyle w:val="C18"/>
          <w:rtl w:val="0"/>
        </w:rPr>
        <w:t>Zakládání a zřizování studní</w:t>
      </w:r>
    </w:p>
    <w:p>
      <w:pPr>
        <w:pStyle w:val="P24"/>
        <w:framePr w:w="6713" w:h="376" w:hRule="exact" w:wrap="none" w:vAnchor="page" w:hAnchor="margin" w:x="45" w:y="11614"/>
        <w:rPr>
          <w:rStyle w:val="C3"/>
          <w:rtl w:val="0"/>
        </w:rPr>
      </w:pPr>
    </w:p>
    <w:p>
      <w:pPr>
        <w:pStyle w:val="P25"/>
        <w:framePr w:w="6661" w:h="249" w:hRule="exact" w:wrap="none" w:vAnchor="page" w:hAnchor="margin" w:x="71" w:y="11685"/>
        <w:rPr>
          <w:rStyle w:val="C19"/>
          <w:rtl w:val="0"/>
        </w:rPr>
      </w:pPr>
      <w:r>
        <w:rPr>
          <w:rStyle w:val="C19"/>
          <w:rtl w:val="0"/>
        </w:rPr>
        <w:t>Kritéria hodnocení</w:t>
      </w:r>
    </w:p>
    <w:p>
      <w:pPr>
        <w:pStyle w:val="P26"/>
        <w:framePr w:w="3918" w:h="376" w:hRule="exact" w:wrap="none" w:vAnchor="page" w:hAnchor="margin" w:x="6803" w:y="11614"/>
        <w:rPr>
          <w:rStyle w:val="C3"/>
          <w:rtl w:val="0"/>
        </w:rPr>
      </w:pPr>
    </w:p>
    <w:p>
      <w:pPr>
        <w:pStyle w:val="P27"/>
        <w:framePr w:w="3836" w:h="249" w:hRule="exact" w:wrap="none" w:vAnchor="page" w:hAnchor="margin" w:x="6859" w:y="11685"/>
        <w:rPr>
          <w:rStyle w:val="C20"/>
          <w:rtl w:val="0"/>
        </w:rPr>
      </w:pPr>
      <w:r>
        <w:rPr>
          <w:rStyle w:val="C20"/>
          <w:rtl w:val="0"/>
        </w:rPr>
        <w:t>Způsoby ověření</w:t>
      </w:r>
    </w:p>
    <w:p>
      <w:pPr>
        <w:pStyle w:val="P12"/>
        <w:framePr w:w="6710" w:h="376" w:hRule="exact" w:wrap="none" w:vAnchor="page" w:hAnchor="margin" w:x="45" w:y="11990"/>
        <w:rPr>
          <w:rStyle w:val="C3"/>
          <w:rtl w:val="0"/>
        </w:rPr>
      </w:pPr>
    </w:p>
    <w:p>
      <w:pPr>
        <w:pStyle w:val="P13"/>
        <w:framePr w:w="6658" w:h="249" w:hRule="exact" w:wrap="none" w:vAnchor="page" w:hAnchor="margin" w:x="71" w:y="12046"/>
        <w:rPr>
          <w:rStyle w:val="C11"/>
          <w:rtl w:val="0"/>
        </w:rPr>
      </w:pPr>
      <w:r>
        <w:rPr>
          <w:rStyle w:val="C11"/>
          <w:rtl w:val="0"/>
        </w:rPr>
        <w:t>a) Stanovit postup prací podle projektové dokumentace</w:t>
      </w:r>
    </w:p>
    <w:p>
      <w:pPr>
        <w:pStyle w:val="P28"/>
        <w:framePr w:w="3921" w:h="376" w:hRule="exact" w:wrap="none" w:vAnchor="page" w:hAnchor="margin" w:x="6800" w:y="11990"/>
        <w:rPr>
          <w:rStyle w:val="C3"/>
          <w:rtl w:val="0"/>
        </w:rPr>
      </w:pPr>
    </w:p>
    <w:p>
      <w:pPr>
        <w:pStyle w:val="P29"/>
        <w:framePr w:w="3839" w:h="249" w:hRule="exact" w:wrap="none" w:vAnchor="page" w:hAnchor="margin" w:x="6856" w:y="12046"/>
        <w:rPr>
          <w:rStyle w:val="C21"/>
          <w:rtl w:val="0"/>
        </w:rPr>
      </w:pPr>
      <w:r>
        <w:rPr>
          <w:rStyle w:val="C21"/>
          <w:rtl w:val="0"/>
        </w:rPr>
        <w:t>Praktické předvedení a ústní ověření</w:t>
      </w:r>
    </w:p>
    <w:p>
      <w:pPr>
        <w:pStyle w:val="P16"/>
        <w:framePr w:w="6710" w:h="376" w:hRule="exact" w:wrap="none" w:vAnchor="page" w:hAnchor="margin" w:x="45" w:y="12366"/>
        <w:rPr>
          <w:rStyle w:val="C3"/>
          <w:rtl w:val="0"/>
        </w:rPr>
      </w:pPr>
    </w:p>
    <w:p>
      <w:pPr>
        <w:pStyle w:val="P17"/>
        <w:framePr w:w="6658" w:h="249" w:hRule="exact" w:wrap="none" w:vAnchor="page" w:hAnchor="margin" w:x="71" w:y="12422"/>
        <w:rPr>
          <w:rStyle w:val="C13"/>
          <w:rtl w:val="0"/>
        </w:rPr>
      </w:pPr>
      <w:r>
        <w:rPr>
          <w:rStyle w:val="C13"/>
          <w:rtl w:val="0"/>
        </w:rPr>
        <w:t>b) Zajistit bezpečnost práce při zakládání a zřizování studní</w:t>
      </w:r>
    </w:p>
    <w:p>
      <w:pPr>
        <w:pStyle w:val="P30"/>
        <w:framePr w:w="3921" w:h="376" w:hRule="exact" w:wrap="none" w:vAnchor="page" w:hAnchor="margin" w:x="6800" w:y="12366"/>
        <w:rPr>
          <w:rStyle w:val="C3"/>
          <w:rtl w:val="0"/>
        </w:rPr>
      </w:pPr>
    </w:p>
    <w:p>
      <w:pPr>
        <w:pStyle w:val="P31"/>
        <w:framePr w:w="3839" w:h="249" w:hRule="exact" w:wrap="none" w:vAnchor="page" w:hAnchor="margin" w:x="6856" w:y="12422"/>
        <w:rPr>
          <w:rStyle w:val="C22"/>
          <w:rtl w:val="0"/>
        </w:rPr>
      </w:pPr>
      <w:r>
        <w:rPr>
          <w:rStyle w:val="C22"/>
          <w:rtl w:val="0"/>
        </w:rPr>
        <w:t>Praktické předvedení a ústní ověření</w:t>
      </w:r>
    </w:p>
    <w:p>
      <w:pPr>
        <w:pStyle w:val="P12"/>
        <w:framePr w:w="6710" w:h="376" w:hRule="exact" w:wrap="none" w:vAnchor="page" w:hAnchor="margin" w:x="45" w:y="12743"/>
        <w:rPr>
          <w:rStyle w:val="C3"/>
          <w:rtl w:val="0"/>
        </w:rPr>
      </w:pPr>
    </w:p>
    <w:p>
      <w:pPr>
        <w:pStyle w:val="P13"/>
        <w:framePr w:w="6658" w:h="249" w:hRule="exact" w:wrap="none" w:vAnchor="page" w:hAnchor="margin" w:x="71" w:y="12799"/>
        <w:rPr>
          <w:rStyle w:val="C11"/>
          <w:rtl w:val="0"/>
        </w:rPr>
      </w:pPr>
      <w:r>
        <w:rPr>
          <w:rStyle w:val="C11"/>
          <w:rtl w:val="0"/>
        </w:rPr>
        <w:t>c) Zhotovit část kopané studny (minimálně o výšce jedné skruže)</w:t>
      </w:r>
    </w:p>
    <w:p>
      <w:pPr>
        <w:pStyle w:val="P28"/>
        <w:framePr w:w="3921" w:h="376" w:hRule="exact" w:wrap="none" w:vAnchor="page" w:hAnchor="margin" w:x="6800" w:y="12743"/>
        <w:rPr>
          <w:rStyle w:val="C3"/>
          <w:rtl w:val="0"/>
        </w:rPr>
      </w:pPr>
    </w:p>
    <w:p>
      <w:pPr>
        <w:pStyle w:val="P29"/>
        <w:framePr w:w="3839" w:h="249" w:hRule="exact" w:wrap="none" w:vAnchor="page" w:hAnchor="margin" w:x="6856" w:y="12799"/>
        <w:rPr>
          <w:rStyle w:val="C21"/>
          <w:rtl w:val="0"/>
        </w:rPr>
      </w:pPr>
      <w:r>
        <w:rPr>
          <w:rStyle w:val="C21"/>
          <w:rtl w:val="0"/>
        </w:rPr>
        <w:t>Praktické předvedení a ústní ověření</w:t>
      </w:r>
    </w:p>
    <w:p>
      <w:pPr>
        <w:pStyle w:val="P16"/>
        <w:framePr w:w="6710" w:h="376" w:hRule="exact" w:wrap="none" w:vAnchor="page" w:hAnchor="margin" w:x="45" w:y="13119"/>
        <w:rPr>
          <w:rStyle w:val="C3"/>
          <w:rtl w:val="0"/>
        </w:rPr>
      </w:pPr>
    </w:p>
    <w:p>
      <w:pPr>
        <w:pStyle w:val="P17"/>
        <w:framePr w:w="6658" w:h="249" w:hRule="exact" w:wrap="none" w:vAnchor="page" w:hAnchor="margin" w:x="71" w:y="13175"/>
        <w:rPr>
          <w:rStyle w:val="C13"/>
          <w:rtl w:val="0"/>
        </w:rPr>
      </w:pPr>
      <w:r>
        <w:rPr>
          <w:rStyle w:val="C13"/>
          <w:rtl w:val="0"/>
        </w:rPr>
        <w:t>d) Zhotovit část vrtané studny (minimálně 2 m)</w:t>
      </w:r>
    </w:p>
    <w:p>
      <w:pPr>
        <w:pStyle w:val="P30"/>
        <w:framePr w:w="3921" w:h="376" w:hRule="exact" w:wrap="none" w:vAnchor="page" w:hAnchor="margin" w:x="6800" w:y="13119"/>
        <w:rPr>
          <w:rStyle w:val="C3"/>
          <w:rtl w:val="0"/>
        </w:rPr>
      </w:pPr>
    </w:p>
    <w:p>
      <w:pPr>
        <w:pStyle w:val="P31"/>
        <w:framePr w:w="3839" w:h="249" w:hRule="exact" w:wrap="none" w:vAnchor="page" w:hAnchor="margin" w:x="6856" w:y="13175"/>
        <w:rPr>
          <w:rStyle w:val="C22"/>
          <w:rtl w:val="0"/>
        </w:rPr>
      </w:pPr>
      <w:r>
        <w:rPr>
          <w:rStyle w:val="C22"/>
          <w:rtl w:val="0"/>
        </w:rPr>
        <w:t>Praktické předvedení a ústní ověření</w:t>
      </w:r>
    </w:p>
    <w:p>
      <w:pPr>
        <w:pStyle w:val="P12"/>
        <w:framePr w:w="6710" w:h="376" w:hRule="exact" w:wrap="none" w:vAnchor="page" w:hAnchor="margin" w:x="45" w:y="13495"/>
        <w:rPr>
          <w:rStyle w:val="C3"/>
          <w:rtl w:val="0"/>
        </w:rPr>
      </w:pPr>
    </w:p>
    <w:p>
      <w:pPr>
        <w:pStyle w:val="P13"/>
        <w:framePr w:w="6658" w:h="249" w:hRule="exact" w:wrap="none" w:vAnchor="page" w:hAnchor="margin" w:x="71" w:y="13551"/>
        <w:rPr>
          <w:rStyle w:val="C11"/>
          <w:rtl w:val="0"/>
        </w:rPr>
      </w:pPr>
      <w:r>
        <w:rPr>
          <w:rStyle w:val="C11"/>
          <w:rtl w:val="0"/>
        </w:rPr>
        <w:t>e) Popsat druhy studní a postupy jejich zřizování</w:t>
      </w:r>
    </w:p>
    <w:p>
      <w:pPr>
        <w:pStyle w:val="P28"/>
        <w:framePr w:w="3921" w:h="376" w:hRule="exact" w:wrap="none" w:vAnchor="page" w:hAnchor="margin" w:x="6800" w:y="13495"/>
        <w:rPr>
          <w:rStyle w:val="C3"/>
          <w:rtl w:val="0"/>
        </w:rPr>
      </w:pPr>
    </w:p>
    <w:p>
      <w:pPr>
        <w:pStyle w:val="P29"/>
        <w:framePr w:w="3839" w:h="249" w:hRule="exact" w:wrap="none" w:vAnchor="page" w:hAnchor="margin" w:x="6856" w:y="13551"/>
        <w:rPr>
          <w:rStyle w:val="C21"/>
          <w:rtl w:val="0"/>
        </w:rPr>
      </w:pPr>
      <w:r>
        <w:rPr>
          <w:rStyle w:val="C21"/>
          <w:rtl w:val="0"/>
        </w:rPr>
        <w:t>Ústní ověření</w:t>
      </w:r>
    </w:p>
    <w:p>
      <w:pPr>
        <w:pStyle w:val="P16"/>
        <w:framePr w:w="6710" w:h="376" w:hRule="exact" w:wrap="none" w:vAnchor="page" w:hAnchor="margin" w:x="45" w:y="13871"/>
        <w:rPr>
          <w:rStyle w:val="C3"/>
          <w:rtl w:val="0"/>
        </w:rPr>
      </w:pPr>
    </w:p>
    <w:p>
      <w:pPr>
        <w:pStyle w:val="P17"/>
        <w:framePr w:w="6658" w:h="249" w:hRule="exact" w:wrap="none" w:vAnchor="page" w:hAnchor="margin" w:x="71" w:y="13927"/>
        <w:rPr>
          <w:rStyle w:val="C13"/>
          <w:rtl w:val="0"/>
        </w:rPr>
      </w:pPr>
      <w:r>
        <w:rPr>
          <w:rStyle w:val="C13"/>
          <w:rtl w:val="0"/>
        </w:rPr>
        <w:t>f) Popsat vady nedodržením pracovních postupů</w:t>
      </w:r>
    </w:p>
    <w:p>
      <w:pPr>
        <w:pStyle w:val="P30"/>
        <w:framePr w:w="3921" w:h="376" w:hRule="exact" w:wrap="none" w:vAnchor="page" w:hAnchor="margin" w:x="6800" w:y="13871"/>
        <w:rPr>
          <w:rStyle w:val="C3"/>
          <w:rtl w:val="0"/>
        </w:rPr>
      </w:pPr>
    </w:p>
    <w:p>
      <w:pPr>
        <w:pStyle w:val="P31"/>
        <w:framePr w:w="3839" w:h="249" w:hRule="exact" w:wrap="none" w:vAnchor="page" w:hAnchor="margin" w:x="6856" w:y="13927"/>
        <w:rPr>
          <w:rStyle w:val="C22"/>
          <w:rtl w:val="0"/>
        </w:rPr>
      </w:pPr>
      <w:r>
        <w:rPr>
          <w:rStyle w:val="C22"/>
          <w:rtl w:val="0"/>
        </w:rPr>
        <w:t>Ústní ověření</w:t>
      </w:r>
    </w:p>
    <w:p>
      <w:pPr>
        <w:pStyle w:val="P32"/>
        <w:framePr w:w="10710" w:h="248" w:hRule="exact" w:wrap="none" w:vAnchor="page" w:hAnchor="margin" w:x="28" w:y="143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Studnař/studnařka, 11.9.2026 18:33:46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Zřizování vrtu pro tepelná čerpadla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Stanovit postup prací podle schválené projektové dokumentace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Zajistit bezpečnost práce při zakládání a zřizování vrtu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Připravit pažnice před osazením</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Zhotovit část vrtu pro tepelné čerpadlo</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Osadit pažnice</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vady nedodržením pracovních postupů</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Provádění izolací studní</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Popsat předpisy pro izolaci pláště studny a úpravy jejího okolí</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Ústní ověření</w:t>
      </w:r>
    </w:p>
    <w:p>
      <w:pPr>
        <w:pStyle w:val="P16"/>
        <w:framePr w:w="6710" w:h="376" w:hRule="exact" w:wrap="none" w:vAnchor="page" w:hAnchor="margin" w:x="45" w:y="6968"/>
        <w:rPr>
          <w:rStyle w:val="C3"/>
          <w:rtl w:val="0"/>
        </w:rPr>
      </w:pPr>
    </w:p>
    <w:p>
      <w:pPr>
        <w:pStyle w:val="P17"/>
        <w:framePr w:w="6658" w:h="249" w:hRule="exact" w:wrap="none" w:vAnchor="page" w:hAnchor="margin" w:x="71" w:y="7024"/>
        <w:rPr>
          <w:rStyle w:val="C13"/>
          <w:rtl w:val="0"/>
        </w:rPr>
      </w:pPr>
      <w:r>
        <w:rPr>
          <w:rStyle w:val="C13"/>
          <w:rtl w:val="0"/>
        </w:rPr>
        <w:t>b) Provést izolaci pláště kopané studny podle projektu</w:t>
      </w:r>
    </w:p>
    <w:p>
      <w:pPr>
        <w:pStyle w:val="P30"/>
        <w:framePr w:w="3921" w:h="376" w:hRule="exact" w:wrap="none" w:vAnchor="page" w:hAnchor="margin" w:x="6800" w:y="6968"/>
        <w:rPr>
          <w:rStyle w:val="C3"/>
          <w:rtl w:val="0"/>
        </w:rPr>
      </w:pPr>
    </w:p>
    <w:p>
      <w:pPr>
        <w:pStyle w:val="P31"/>
        <w:framePr w:w="3839" w:h="249" w:hRule="exact" w:wrap="none" w:vAnchor="page" w:hAnchor="margin" w:x="6856" w:y="7024"/>
        <w:rPr>
          <w:rStyle w:val="C22"/>
          <w:rtl w:val="0"/>
        </w:rPr>
      </w:pPr>
      <w:r>
        <w:rPr>
          <w:rStyle w:val="C22"/>
          <w:rtl w:val="0"/>
        </w:rPr>
        <w:t>Praktické předvedení a ústní ověření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c) Provést izolaci pláště vrtané studny podle projektu</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Praktické předvedení a ústní ověření</w:t>
      </w:r>
    </w:p>
    <w:p>
      <w:pPr>
        <w:pStyle w:val="P32"/>
        <w:framePr w:w="10710" w:h="248" w:hRule="exact" w:wrap="none" w:vAnchor="page" w:hAnchor="margin" w:x="28" w:y="7834"/>
        <w:rPr>
          <w:rStyle w:val="C23"/>
          <w:rtl w:val="0"/>
        </w:rPr>
      </w:pPr>
      <w:r>
        <w:rPr>
          <w:rStyle w:val="C23"/>
          <w:rtl w:val="0"/>
        </w:rPr>
        <w:t>Je třeba splnit všechna kritéria.</w:t>
      </w:r>
    </w:p>
    <w:p>
      <w:pPr>
        <w:pStyle w:val="P23"/>
        <w:framePr w:w="10710" w:h="340" w:hRule="exact" w:wrap="none" w:vAnchor="page" w:hAnchor="margin" w:x="28" w:y="8269"/>
        <w:rPr>
          <w:rStyle w:val="C18"/>
          <w:rtl w:val="0"/>
        </w:rPr>
      </w:pPr>
      <w:r>
        <w:rPr>
          <w:rStyle w:val="C18"/>
          <w:rtl w:val="0"/>
        </w:rPr>
        <w:t>Čištění a dezinfekce studní</w:t>
      </w:r>
    </w:p>
    <w:p>
      <w:pPr>
        <w:pStyle w:val="P24"/>
        <w:framePr w:w="6713" w:h="376" w:hRule="exact" w:wrap="none" w:vAnchor="page" w:hAnchor="margin" w:x="45" w:y="8709"/>
        <w:rPr>
          <w:rStyle w:val="C3"/>
          <w:rtl w:val="0"/>
        </w:rPr>
      </w:pPr>
    </w:p>
    <w:p>
      <w:pPr>
        <w:pStyle w:val="P25"/>
        <w:framePr w:w="6661" w:h="249" w:hRule="exact" w:wrap="none" w:vAnchor="page" w:hAnchor="margin" w:x="71" w:y="8780"/>
        <w:rPr>
          <w:rStyle w:val="C19"/>
          <w:rtl w:val="0"/>
        </w:rPr>
      </w:pPr>
      <w:r>
        <w:rPr>
          <w:rStyle w:val="C19"/>
          <w:rtl w:val="0"/>
        </w:rPr>
        <w:t>Kritéria hodnocení</w:t>
      </w:r>
    </w:p>
    <w:p>
      <w:pPr>
        <w:pStyle w:val="P26"/>
        <w:framePr w:w="3918" w:h="376" w:hRule="exact" w:wrap="none" w:vAnchor="page" w:hAnchor="margin" w:x="6803" w:y="8709"/>
        <w:rPr>
          <w:rStyle w:val="C3"/>
          <w:rtl w:val="0"/>
        </w:rPr>
      </w:pPr>
    </w:p>
    <w:p>
      <w:pPr>
        <w:pStyle w:val="P27"/>
        <w:framePr w:w="3836" w:h="249" w:hRule="exact" w:wrap="none" w:vAnchor="page" w:hAnchor="margin" w:x="6859" w:y="8780"/>
        <w:rPr>
          <w:rStyle w:val="C20"/>
          <w:rtl w:val="0"/>
        </w:rPr>
      </w:pPr>
      <w:r>
        <w:rPr>
          <w:rStyle w:val="C20"/>
          <w:rtl w:val="0"/>
        </w:rPr>
        <w:t>Způsoby ověření</w:t>
      </w:r>
    </w:p>
    <w:p>
      <w:pPr>
        <w:pStyle w:val="P12"/>
        <w:framePr w:w="6710" w:h="376" w:hRule="exact" w:wrap="none" w:vAnchor="page" w:hAnchor="margin" w:x="45" w:y="9085"/>
        <w:rPr>
          <w:rStyle w:val="C3"/>
          <w:rtl w:val="0"/>
        </w:rPr>
      </w:pPr>
    </w:p>
    <w:p>
      <w:pPr>
        <w:pStyle w:val="P13"/>
        <w:framePr w:w="6658" w:h="249" w:hRule="exact" w:wrap="none" w:vAnchor="page" w:hAnchor="margin" w:x="71" w:y="9141"/>
        <w:rPr>
          <w:rStyle w:val="C11"/>
          <w:rtl w:val="0"/>
        </w:rPr>
      </w:pPr>
      <w:r>
        <w:rPr>
          <w:rStyle w:val="C11"/>
          <w:rtl w:val="0"/>
        </w:rPr>
        <w:t>a) Stanovit postup prací čištění a dezinfekce studní</w:t>
      </w:r>
    </w:p>
    <w:p>
      <w:pPr>
        <w:pStyle w:val="P28"/>
        <w:framePr w:w="3921" w:h="376" w:hRule="exact" w:wrap="none" w:vAnchor="page" w:hAnchor="margin" w:x="6800" w:y="9085"/>
        <w:rPr>
          <w:rStyle w:val="C3"/>
          <w:rtl w:val="0"/>
        </w:rPr>
      </w:pPr>
    </w:p>
    <w:p>
      <w:pPr>
        <w:pStyle w:val="P29"/>
        <w:framePr w:w="3839" w:h="249" w:hRule="exact" w:wrap="none" w:vAnchor="page" w:hAnchor="margin" w:x="6856" w:y="9141"/>
        <w:rPr>
          <w:rStyle w:val="C21"/>
          <w:rtl w:val="0"/>
        </w:rPr>
      </w:pPr>
      <w:r>
        <w:rPr>
          <w:rStyle w:val="C21"/>
          <w:rtl w:val="0"/>
        </w:rPr>
        <w:t>Praktické předvedení a ústní ověření</w:t>
      </w:r>
    </w:p>
    <w:p>
      <w:pPr>
        <w:pStyle w:val="P16"/>
        <w:framePr w:w="6710" w:h="376" w:hRule="exact" w:wrap="none" w:vAnchor="page" w:hAnchor="margin" w:x="45" w:y="9461"/>
        <w:rPr>
          <w:rStyle w:val="C3"/>
          <w:rtl w:val="0"/>
        </w:rPr>
      </w:pPr>
    </w:p>
    <w:p>
      <w:pPr>
        <w:pStyle w:val="P17"/>
        <w:framePr w:w="6658" w:h="249" w:hRule="exact" w:wrap="none" w:vAnchor="page" w:hAnchor="margin" w:x="71" w:y="9517"/>
        <w:rPr>
          <w:rStyle w:val="C13"/>
          <w:rtl w:val="0"/>
        </w:rPr>
      </w:pPr>
      <w:r>
        <w:rPr>
          <w:rStyle w:val="C13"/>
          <w:rtl w:val="0"/>
        </w:rPr>
        <w:t>b) Dodržovat bezpečnostní a hygienické předpisy</w:t>
      </w:r>
    </w:p>
    <w:p>
      <w:pPr>
        <w:pStyle w:val="P30"/>
        <w:framePr w:w="3921" w:h="376" w:hRule="exact" w:wrap="none" w:vAnchor="page" w:hAnchor="margin" w:x="6800" w:y="9461"/>
        <w:rPr>
          <w:rStyle w:val="C3"/>
          <w:rtl w:val="0"/>
        </w:rPr>
      </w:pPr>
    </w:p>
    <w:p>
      <w:pPr>
        <w:pStyle w:val="P31"/>
        <w:framePr w:w="3839" w:h="249" w:hRule="exact" w:wrap="none" w:vAnchor="page" w:hAnchor="margin" w:x="6856" w:y="9517"/>
        <w:rPr>
          <w:rStyle w:val="C22"/>
          <w:rtl w:val="0"/>
        </w:rPr>
      </w:pPr>
      <w:r>
        <w:rPr>
          <w:rStyle w:val="C22"/>
          <w:rtl w:val="0"/>
        </w:rPr>
        <w:t>Praktické předvedení a ústní ověření</w:t>
      </w:r>
    </w:p>
    <w:p>
      <w:pPr>
        <w:pStyle w:val="P12"/>
        <w:framePr w:w="6710" w:h="607" w:hRule="exact" w:wrap="none" w:vAnchor="page" w:hAnchor="margin" w:x="45" w:y="9837"/>
        <w:rPr>
          <w:rStyle w:val="C3"/>
          <w:rtl w:val="0"/>
        </w:rPr>
      </w:pPr>
    </w:p>
    <w:p>
      <w:pPr>
        <w:pStyle w:val="P13"/>
        <w:framePr w:w="6658" w:h="480" w:hRule="exact" w:wrap="none" w:vAnchor="page" w:hAnchor="margin" w:x="71" w:y="9893"/>
        <w:rPr>
          <w:rStyle w:val="C11"/>
          <w:rtl w:val="0"/>
        </w:rPr>
      </w:pPr>
      <w:r>
        <w:rPr>
          <w:rStyle w:val="C11"/>
          <w:rtl w:val="0"/>
        </w:rPr>
        <w:t>c) Vyčistit, dezinfikovat a odčerpat závadnou vodu, provést odběr vzorků pro rozbory složení a hygienické nezávadnosti</w:t>
      </w:r>
    </w:p>
    <w:p>
      <w:pPr>
        <w:pStyle w:val="P28"/>
        <w:framePr w:w="3921" w:h="607" w:hRule="exact" w:wrap="none" w:vAnchor="page" w:hAnchor="margin" w:x="6800" w:y="9837"/>
        <w:rPr>
          <w:rStyle w:val="C3"/>
          <w:rtl w:val="0"/>
        </w:rPr>
      </w:pPr>
    </w:p>
    <w:p>
      <w:pPr>
        <w:pStyle w:val="P29"/>
        <w:framePr w:w="3839" w:h="480" w:hRule="exact" w:wrap="none" w:vAnchor="page" w:hAnchor="margin" w:x="6856" w:y="9893"/>
        <w:rPr>
          <w:rStyle w:val="C21"/>
          <w:rtl w:val="0"/>
        </w:rPr>
      </w:pPr>
      <w:r>
        <w:rPr>
          <w:rStyle w:val="C21"/>
          <w:rtl w:val="0"/>
        </w:rPr>
        <w:t>Praktické předvedení a ústní ověření</w:t>
      </w:r>
    </w:p>
    <w:p>
      <w:pPr>
        <w:pStyle w:val="P32"/>
        <w:framePr w:w="10710" w:h="248" w:hRule="exact" w:wrap="none" w:vAnchor="page" w:hAnchor="margin" w:x="28" w:y="10558"/>
        <w:rPr>
          <w:rStyle w:val="C23"/>
          <w:rtl w:val="0"/>
        </w:rPr>
      </w:pPr>
      <w:r>
        <w:rPr>
          <w:rStyle w:val="C23"/>
          <w:rtl w:val="0"/>
        </w:rPr>
        <w:t>Je třeba splnit všechna kritéria.</w:t>
      </w:r>
    </w:p>
    <w:p>
      <w:pPr>
        <w:pStyle w:val="P23"/>
        <w:framePr w:w="10710" w:h="340" w:hRule="exact" w:wrap="none" w:vAnchor="page" w:hAnchor="margin" w:x="28" w:y="10993"/>
        <w:rPr>
          <w:rStyle w:val="C18"/>
          <w:rtl w:val="0"/>
        </w:rPr>
      </w:pPr>
      <w:r>
        <w:rPr>
          <w:rStyle w:val="C18"/>
          <w:rtl w:val="0"/>
        </w:rPr>
        <w:t>Opravy nebo výměny vadného pláště studny</w:t>
      </w:r>
    </w:p>
    <w:p>
      <w:pPr>
        <w:pStyle w:val="P24"/>
        <w:framePr w:w="6713" w:h="376" w:hRule="exact" w:wrap="none" w:vAnchor="page" w:hAnchor="margin" w:x="45" w:y="11433"/>
        <w:rPr>
          <w:rStyle w:val="C3"/>
          <w:rtl w:val="0"/>
        </w:rPr>
      </w:pPr>
    </w:p>
    <w:p>
      <w:pPr>
        <w:pStyle w:val="P25"/>
        <w:framePr w:w="6661" w:h="249" w:hRule="exact" w:wrap="none" w:vAnchor="page" w:hAnchor="margin" w:x="71" w:y="11504"/>
        <w:rPr>
          <w:rStyle w:val="C19"/>
          <w:rtl w:val="0"/>
        </w:rPr>
      </w:pPr>
      <w:r>
        <w:rPr>
          <w:rStyle w:val="C19"/>
          <w:rtl w:val="0"/>
        </w:rPr>
        <w:t>Kritéria hodnocení</w:t>
      </w:r>
    </w:p>
    <w:p>
      <w:pPr>
        <w:pStyle w:val="P26"/>
        <w:framePr w:w="3918" w:h="376" w:hRule="exact" w:wrap="none" w:vAnchor="page" w:hAnchor="margin" w:x="6803" w:y="11433"/>
        <w:rPr>
          <w:rStyle w:val="C3"/>
          <w:rtl w:val="0"/>
        </w:rPr>
      </w:pPr>
    </w:p>
    <w:p>
      <w:pPr>
        <w:pStyle w:val="P27"/>
        <w:framePr w:w="3836" w:h="249" w:hRule="exact" w:wrap="none" w:vAnchor="page" w:hAnchor="margin" w:x="6859" w:y="11504"/>
        <w:rPr>
          <w:rStyle w:val="C20"/>
          <w:rtl w:val="0"/>
        </w:rPr>
      </w:pPr>
      <w:r>
        <w:rPr>
          <w:rStyle w:val="C20"/>
          <w:rtl w:val="0"/>
        </w:rPr>
        <w:t>Způsoby ověření</w:t>
      </w:r>
    </w:p>
    <w:p>
      <w:pPr>
        <w:pStyle w:val="P12"/>
        <w:framePr w:w="6710" w:h="376" w:hRule="exact" w:wrap="none" w:vAnchor="page" w:hAnchor="margin" w:x="45" w:y="11809"/>
        <w:rPr>
          <w:rStyle w:val="C3"/>
          <w:rtl w:val="0"/>
        </w:rPr>
      </w:pPr>
    </w:p>
    <w:p>
      <w:pPr>
        <w:pStyle w:val="P13"/>
        <w:framePr w:w="6658" w:h="249" w:hRule="exact" w:wrap="none" w:vAnchor="page" w:hAnchor="margin" w:x="71" w:y="11865"/>
        <w:rPr>
          <w:rStyle w:val="C11"/>
          <w:rtl w:val="0"/>
        </w:rPr>
      </w:pPr>
      <w:r>
        <w:rPr>
          <w:rStyle w:val="C11"/>
          <w:rtl w:val="0"/>
        </w:rPr>
        <w:t>a) Popsat možné způsoby oprav nebo výměny pláště studny</w:t>
      </w:r>
    </w:p>
    <w:p>
      <w:pPr>
        <w:pStyle w:val="P28"/>
        <w:framePr w:w="3921" w:h="376" w:hRule="exact" w:wrap="none" w:vAnchor="page" w:hAnchor="margin" w:x="6800" w:y="11809"/>
        <w:rPr>
          <w:rStyle w:val="C3"/>
          <w:rtl w:val="0"/>
        </w:rPr>
      </w:pPr>
    </w:p>
    <w:p>
      <w:pPr>
        <w:pStyle w:val="P29"/>
        <w:framePr w:w="3839" w:h="249" w:hRule="exact" w:wrap="none" w:vAnchor="page" w:hAnchor="margin" w:x="6856" w:y="11865"/>
        <w:rPr>
          <w:rStyle w:val="C21"/>
          <w:rtl w:val="0"/>
        </w:rPr>
      </w:pPr>
      <w:r>
        <w:rPr>
          <w:rStyle w:val="C21"/>
          <w:rtl w:val="0"/>
        </w:rPr>
        <w:t>Ústní ověření</w:t>
      </w:r>
    </w:p>
    <w:p>
      <w:pPr>
        <w:pStyle w:val="P16"/>
        <w:framePr w:w="6710" w:h="376" w:hRule="exact" w:wrap="none" w:vAnchor="page" w:hAnchor="margin" w:x="45" w:y="12185"/>
        <w:rPr>
          <w:rStyle w:val="C3"/>
          <w:rtl w:val="0"/>
        </w:rPr>
      </w:pPr>
    </w:p>
    <w:p>
      <w:pPr>
        <w:pStyle w:val="P17"/>
        <w:framePr w:w="6658" w:h="249" w:hRule="exact" w:wrap="none" w:vAnchor="page" w:hAnchor="margin" w:x="71" w:y="12241"/>
        <w:rPr>
          <w:rStyle w:val="C13"/>
          <w:rtl w:val="0"/>
        </w:rPr>
      </w:pPr>
      <w:r>
        <w:rPr>
          <w:rStyle w:val="C13"/>
          <w:rtl w:val="0"/>
        </w:rPr>
        <w:t>b) Provést opravu poškozeného pláště nebo hlavy studny</w:t>
      </w:r>
    </w:p>
    <w:p>
      <w:pPr>
        <w:pStyle w:val="P30"/>
        <w:framePr w:w="3921" w:h="376" w:hRule="exact" w:wrap="none" w:vAnchor="page" w:hAnchor="margin" w:x="6800" w:y="12185"/>
        <w:rPr>
          <w:rStyle w:val="C3"/>
          <w:rtl w:val="0"/>
        </w:rPr>
      </w:pPr>
    </w:p>
    <w:p>
      <w:pPr>
        <w:pStyle w:val="P31"/>
        <w:framePr w:w="3839" w:h="249" w:hRule="exact" w:wrap="none" w:vAnchor="page" w:hAnchor="margin" w:x="6856" w:y="12241"/>
        <w:rPr>
          <w:rStyle w:val="C22"/>
          <w:rtl w:val="0"/>
        </w:rPr>
      </w:pPr>
      <w:r>
        <w:rPr>
          <w:rStyle w:val="C22"/>
          <w:rtl w:val="0"/>
        </w:rPr>
        <w:t>Praktické předvedení a ústní ověření</w:t>
      </w:r>
    </w:p>
    <w:p>
      <w:pPr>
        <w:pStyle w:val="P32"/>
        <w:framePr w:w="10710" w:h="248" w:hRule="exact" w:wrap="none" w:vAnchor="page" w:hAnchor="margin" w:x="28" w:y="12675"/>
        <w:rPr>
          <w:rStyle w:val="C23"/>
          <w:rtl w:val="0"/>
        </w:rPr>
      </w:pPr>
      <w:r>
        <w:rPr>
          <w:rStyle w:val="C23"/>
          <w:rtl w:val="0"/>
        </w:rPr>
        <w:t>Je třeba splnit obě kritéria.</w:t>
      </w:r>
    </w:p>
    <w:p>
      <w:pPr>
        <w:pStyle w:val="P23"/>
        <w:framePr w:w="10710" w:h="340" w:hRule="exact" w:wrap="none" w:vAnchor="page" w:hAnchor="margin" w:x="28" w:y="13110"/>
        <w:rPr>
          <w:rStyle w:val="C18"/>
          <w:rtl w:val="0"/>
        </w:rPr>
      </w:pPr>
      <w:r>
        <w:rPr>
          <w:rStyle w:val="C18"/>
          <w:rtl w:val="0"/>
        </w:rPr>
        <w:t>Rekonstrukce a oživování studní</w:t>
      </w:r>
    </w:p>
    <w:p>
      <w:pPr>
        <w:pStyle w:val="P24"/>
        <w:framePr w:w="6713" w:h="376" w:hRule="exact" w:wrap="none" w:vAnchor="page" w:hAnchor="margin" w:x="45" w:y="13550"/>
        <w:rPr>
          <w:rStyle w:val="C3"/>
          <w:rtl w:val="0"/>
        </w:rPr>
      </w:pPr>
    </w:p>
    <w:p>
      <w:pPr>
        <w:pStyle w:val="P25"/>
        <w:framePr w:w="6661" w:h="249" w:hRule="exact" w:wrap="none" w:vAnchor="page" w:hAnchor="margin" w:x="71" w:y="13621"/>
        <w:rPr>
          <w:rStyle w:val="C19"/>
          <w:rtl w:val="0"/>
        </w:rPr>
      </w:pPr>
      <w:r>
        <w:rPr>
          <w:rStyle w:val="C19"/>
          <w:rtl w:val="0"/>
        </w:rPr>
        <w:t>Kritéria hodnocení</w:t>
      </w:r>
    </w:p>
    <w:p>
      <w:pPr>
        <w:pStyle w:val="P26"/>
        <w:framePr w:w="3918" w:h="376" w:hRule="exact" w:wrap="none" w:vAnchor="page" w:hAnchor="margin" w:x="6803" w:y="13550"/>
        <w:rPr>
          <w:rStyle w:val="C3"/>
          <w:rtl w:val="0"/>
        </w:rPr>
      </w:pPr>
    </w:p>
    <w:p>
      <w:pPr>
        <w:pStyle w:val="P27"/>
        <w:framePr w:w="3836" w:h="249" w:hRule="exact" w:wrap="none" w:vAnchor="page" w:hAnchor="margin" w:x="6859" w:y="13621"/>
        <w:rPr>
          <w:rStyle w:val="C20"/>
          <w:rtl w:val="0"/>
        </w:rPr>
      </w:pPr>
      <w:r>
        <w:rPr>
          <w:rStyle w:val="C20"/>
          <w:rtl w:val="0"/>
        </w:rPr>
        <w:t>Způsoby ověření</w:t>
      </w:r>
    </w:p>
    <w:p>
      <w:pPr>
        <w:pStyle w:val="P12"/>
        <w:framePr w:w="6710" w:h="376" w:hRule="exact" w:wrap="none" w:vAnchor="page" w:hAnchor="margin" w:x="45" w:y="13926"/>
        <w:rPr>
          <w:rStyle w:val="C3"/>
          <w:rtl w:val="0"/>
        </w:rPr>
      </w:pPr>
    </w:p>
    <w:p>
      <w:pPr>
        <w:pStyle w:val="P13"/>
        <w:framePr w:w="6658" w:h="249" w:hRule="exact" w:wrap="none" w:vAnchor="page" w:hAnchor="margin" w:x="71" w:y="13982"/>
        <w:rPr>
          <w:rStyle w:val="C11"/>
          <w:rtl w:val="0"/>
        </w:rPr>
      </w:pPr>
      <w:r>
        <w:rPr>
          <w:rStyle w:val="C11"/>
          <w:rtl w:val="0"/>
        </w:rPr>
        <w:t>a) Zjistit požadavky a stanovit postup práce</w:t>
      </w:r>
    </w:p>
    <w:p>
      <w:pPr>
        <w:pStyle w:val="P28"/>
        <w:framePr w:w="3921" w:h="376" w:hRule="exact" w:wrap="none" w:vAnchor="page" w:hAnchor="margin" w:x="6800" w:y="13926"/>
        <w:rPr>
          <w:rStyle w:val="C3"/>
          <w:rtl w:val="0"/>
        </w:rPr>
      </w:pPr>
    </w:p>
    <w:p>
      <w:pPr>
        <w:pStyle w:val="P29"/>
        <w:framePr w:w="3839" w:h="249" w:hRule="exact" w:wrap="none" w:vAnchor="page" w:hAnchor="margin" w:x="6856" w:y="13982"/>
        <w:rPr>
          <w:rStyle w:val="C21"/>
          <w:rtl w:val="0"/>
        </w:rPr>
      </w:pPr>
      <w:r>
        <w:rPr>
          <w:rStyle w:val="C21"/>
          <w:rtl w:val="0"/>
        </w:rPr>
        <w:t>Praktické předvedení a ústní ověření</w:t>
      </w:r>
    </w:p>
    <w:p>
      <w:pPr>
        <w:pStyle w:val="P16"/>
        <w:framePr w:w="6710" w:h="607" w:hRule="exact" w:wrap="none" w:vAnchor="page" w:hAnchor="margin" w:x="45" w:y="14302"/>
        <w:rPr>
          <w:rStyle w:val="C3"/>
          <w:rtl w:val="0"/>
        </w:rPr>
      </w:pPr>
    </w:p>
    <w:p>
      <w:pPr>
        <w:pStyle w:val="P17"/>
        <w:framePr w:w="6658" w:h="480" w:hRule="exact" w:wrap="none" w:vAnchor="page" w:hAnchor="margin" w:x="71" w:y="14358"/>
        <w:rPr>
          <w:rStyle w:val="C13"/>
          <w:rtl w:val="0"/>
        </w:rPr>
      </w:pPr>
      <w:r>
        <w:rPr>
          <w:rStyle w:val="C13"/>
          <w:rtl w:val="0"/>
        </w:rPr>
        <w:t>b) Odstranit usazeniny a kaly, případně tekuté písky ručním odtěžením nebo odčerpáním kalovými čerpadly</w:t>
      </w:r>
    </w:p>
    <w:p>
      <w:pPr>
        <w:pStyle w:val="P30"/>
        <w:framePr w:w="3921" w:h="607" w:hRule="exact" w:wrap="none" w:vAnchor="page" w:hAnchor="margin" w:x="6800" w:y="14302"/>
        <w:rPr>
          <w:rStyle w:val="C3"/>
          <w:rtl w:val="0"/>
        </w:rPr>
      </w:pPr>
    </w:p>
    <w:p>
      <w:pPr>
        <w:pStyle w:val="P31"/>
        <w:framePr w:w="3839" w:h="480" w:hRule="exact" w:wrap="none" w:vAnchor="page" w:hAnchor="margin" w:x="6856" w:y="14358"/>
        <w:rPr>
          <w:rStyle w:val="C22"/>
          <w:rtl w:val="0"/>
        </w:rPr>
      </w:pPr>
      <w:r>
        <w:rPr>
          <w:rStyle w:val="C22"/>
          <w:rtl w:val="0"/>
        </w:rPr>
        <w:t>Praktické předvedení</w:t>
      </w:r>
    </w:p>
    <w:p>
      <w:pPr>
        <w:pStyle w:val="P12"/>
        <w:framePr w:w="6710" w:h="376" w:hRule="exact" w:wrap="none" w:vAnchor="page" w:hAnchor="margin" w:x="45" w:y="14909"/>
        <w:rPr>
          <w:rStyle w:val="C3"/>
          <w:rtl w:val="0"/>
        </w:rPr>
      </w:pPr>
    </w:p>
    <w:p>
      <w:pPr>
        <w:pStyle w:val="P13"/>
        <w:framePr w:w="6658" w:h="249" w:hRule="exact" w:wrap="none" w:vAnchor="page" w:hAnchor="margin" w:x="71" w:y="14965"/>
        <w:rPr>
          <w:rStyle w:val="C11"/>
          <w:rtl w:val="0"/>
        </w:rPr>
      </w:pPr>
      <w:r>
        <w:rPr>
          <w:rStyle w:val="C11"/>
          <w:rtl w:val="0"/>
        </w:rPr>
        <w:t>c) Popsat užívané technologie rekonstrukce a oživování studní</w:t>
      </w:r>
    </w:p>
    <w:p>
      <w:pPr>
        <w:pStyle w:val="P28"/>
        <w:framePr w:w="3921" w:h="376" w:hRule="exact" w:wrap="none" w:vAnchor="page" w:hAnchor="margin" w:x="6800" w:y="14909"/>
        <w:rPr>
          <w:rStyle w:val="C3"/>
          <w:rtl w:val="0"/>
        </w:rPr>
      </w:pPr>
    </w:p>
    <w:p>
      <w:pPr>
        <w:pStyle w:val="P29"/>
        <w:framePr w:w="3839" w:h="249" w:hRule="exact" w:wrap="none" w:vAnchor="page" w:hAnchor="margin" w:x="6856" w:y="14965"/>
        <w:rPr>
          <w:rStyle w:val="C21"/>
          <w:rtl w:val="0"/>
        </w:rPr>
      </w:pPr>
      <w:r>
        <w:rPr>
          <w:rStyle w:val="C21"/>
          <w:rtl w:val="0"/>
        </w:rPr>
        <w:t>Ústní ověření</w:t>
      </w:r>
    </w:p>
    <w:p>
      <w:pPr>
        <w:pStyle w:val="P32"/>
        <w:framePr w:w="10710" w:h="248" w:hRule="exact" w:wrap="none" w:vAnchor="page" w:hAnchor="margin" w:x="28" w:y="153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Studnař/studnařka, 11.9.2026 18:33:46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trhacích prací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Stanovit postup trhacích prací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zásady BOZP při provádění trhacích prací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Připravit odstřel</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Ošetřování a údržba strojů a zařízení pro studnařské práce</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Popsat zásady BOZP se zařízeními pro studnařské práce</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Ústní ověření</w:t>
      </w:r>
    </w:p>
    <w:p>
      <w:pPr>
        <w:pStyle w:val="P16"/>
        <w:framePr w:w="6710" w:h="831" w:hRule="exact" w:wrap="none" w:vAnchor="page" w:hAnchor="margin" w:x="45" w:y="5839"/>
        <w:rPr>
          <w:rStyle w:val="C3"/>
          <w:rtl w:val="0"/>
        </w:rPr>
      </w:pPr>
    </w:p>
    <w:p>
      <w:pPr>
        <w:pStyle w:val="P17"/>
        <w:framePr w:w="6658" w:h="704" w:hRule="exact" w:wrap="none" w:vAnchor="page" w:hAnchor="margin" w:x="71" w:y="5895"/>
        <w:rPr>
          <w:rStyle w:val="C13"/>
          <w:rtl w:val="0"/>
        </w:rPr>
      </w:pPr>
      <w:r>
        <w:rPr>
          <w:rStyle w:val="C13"/>
          <w:rtl w:val="0"/>
        </w:rPr>
        <w:t>b) Zjistit a stanovit postup správného užívání, ošetřování a údržby běžně užívaných zařízení při výkonu pracovních činností – s využitím návodů k obsluze</w:t>
      </w:r>
    </w:p>
    <w:p>
      <w:pPr>
        <w:pStyle w:val="P30"/>
        <w:framePr w:w="3921" w:h="831" w:hRule="exact" w:wrap="none" w:vAnchor="page" w:hAnchor="margin" w:x="6800" w:y="5839"/>
        <w:rPr>
          <w:rStyle w:val="C3"/>
          <w:rtl w:val="0"/>
        </w:rPr>
      </w:pPr>
    </w:p>
    <w:p>
      <w:pPr>
        <w:pStyle w:val="P31"/>
        <w:framePr w:w="3839" w:h="704" w:hRule="exact" w:wrap="none" w:vAnchor="page" w:hAnchor="margin" w:x="6856" w:y="5895"/>
        <w:rPr>
          <w:rStyle w:val="C22"/>
          <w:rtl w:val="0"/>
        </w:rPr>
      </w:pPr>
      <w:r>
        <w:rPr>
          <w:rStyle w:val="C22"/>
          <w:rtl w:val="0"/>
        </w:rPr>
        <w:t>Praktické předvedení a ústní ověření</w:t>
      </w:r>
    </w:p>
    <w:p>
      <w:pPr>
        <w:pStyle w:val="P32"/>
        <w:framePr w:w="10710" w:h="248" w:hRule="exact" w:wrap="none" w:vAnchor="page" w:hAnchor="margin" w:x="28" w:y="678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Studnař/studnařka, 11.9.2026 18:33:46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formou praktického předvedení je třeba přihlížet k bezpečnému provádění všech úkonů, dodržování předpisů a ke kvalitě zhotoveného produktu.</w:t>
      </w:r>
    </w:p>
    <w:p>
      <w:pPr>
        <w:keepNext w:val="0"/>
        <w:keepLines w:val="0"/>
        <w:framePr w:w="10766" w:h="26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kompetencí je nezbytné uchazeči zajistit pomoc dalších osob nebo mechanizační prostředky.</w:t>
      </w:r>
    </w:p>
    <w:p>
      <w:pPr>
        <w:pStyle w:val="P33"/>
        <w:framePr w:w="10766" w:h="1837" w:hRule="exact" w:wrap="none" w:vAnchor="page" w:hAnchor="margin" w:x="0" w:y="5730"/>
        <w:rPr>
          <w:rStyle w:val="C3"/>
          <w:rtl w:val="0"/>
        </w:rPr>
      </w:pPr>
    </w:p>
    <w:p>
      <w:pPr>
        <w:pStyle w:val="P35"/>
        <w:framePr w:w="10710" w:h="340" w:hRule="exact" w:wrap="none" w:vAnchor="page" w:hAnchor="margin" w:x="28" w:y="5730"/>
        <w:rPr>
          <w:rStyle w:val="C25"/>
          <w:rtl w:val="0"/>
        </w:rPr>
      </w:pPr>
      <w:r>
        <w:rPr>
          <w:rStyle w:val="C25"/>
          <w:rtl w:val="0"/>
        </w:rPr>
        <w:t>Výsledné hodnocení</w:t>
      </w:r>
    </w:p>
    <w:p>
      <w:pPr>
        <w:keepNext w:val="0"/>
        <w:keepLines w:val="0"/>
        <w:framePr w:w="10766" w:h="1497" w:hRule="exact" w:wrap="none" w:vAnchor="page" w:hAnchor="margin" w:x="0" w:y="60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94"/>
        <w:rPr>
          <w:rStyle w:val="C3"/>
          <w:rtl w:val="0"/>
        </w:rPr>
      </w:pPr>
    </w:p>
    <w:p>
      <w:pPr>
        <w:pStyle w:val="P35"/>
        <w:framePr w:w="10710" w:h="340" w:hRule="exact" w:wrap="none" w:vAnchor="page" w:hAnchor="margin" w:x="28" w:y="7794"/>
        <w:rPr>
          <w:rStyle w:val="C25"/>
          <w:rtl w:val="0"/>
        </w:rPr>
      </w:pPr>
      <w:r>
        <w:rPr>
          <w:rStyle w:val="C25"/>
          <w:rtl w:val="0"/>
        </w:rPr>
        <w:t>Počet zkoušejících</w:t>
      </w:r>
    </w:p>
    <w:p>
      <w:pPr>
        <w:keepNext w:val="0"/>
        <w:keepLines w:val="0"/>
        <w:framePr w:w="10766" w:h="1036" w:hRule="exact" w:wrap="none" w:vAnchor="page" w:hAnchor="margin" w:x="0" w:y="81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Studnař/studnařka, 11.9.2026 18:33:46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příbuzném oboru vzdělání ze skupiny stavebnictví + střední vzdělání s maturitní zkouškou (v jiném oboru vzdělání) a alespoň 5 let odborné praxe v oblasti stavební výroby nebo ve funkci učitele praktického vyučování nebo učitele odborného výcviku v oblasti stavební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vodní hospodářství nebo pozemní stavby nebo stavitelství a alespoň 5 let odborné praxe v oblasti stavební výroby nebo ve funkci učitele praktického vyučování nebo učitele odborného výcviku v oblasti stavební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 hospodářství nebo pozemní stavby a alespoň 5 let odborné praxe v oblasti stavební výroby nebo ve funkci učitele praktického vyučování nebo učitele odborného výcviku v oblasti stavební výroby.</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vodní hospodářství nebo pozemní stavby a alespoň 5 let odborné praxe v oblasti stavební výroby nebo ve funkci učitele odborných předmětů v oblasti stavební výroby.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Studnař/studnařka, 11.9.2026 18:33:46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•staveniště pro povolenou stavbu vrtané a kopané studny</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•staveniště pro stavbu vrtu pro tepelné čerpadlo</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•vrtná souprava se spalovacím motorem, vrtná souprava s pohonem - elektromotorem, kompresor a sbíjecí kladiva, bourací kladiva, kalová čerpadla, trojnožka s navijákem, vrátek, analyzátory nebezpečných plynů (metan, CO</w:t>
      </w:r>
      <w:r>
        <w:rPr>
          <w:rFonts w:ascii="Arial" w:cs="Arial" w:hAnsi="Arial" w:eastAsia="Arial"/>
          <w:b w:val="0"/>
          <w:i w:val="0"/>
          <w:caps w:val="0"/>
          <w:strike w:val="0"/>
          <w:noProof w:val="0"/>
          <w:vanish w:val="0"/>
          <w:color w:val="auto"/>
          <w:sz w:val="20"/>
          <w:u w:val="none"/>
          <w:shd w:val="clear" w:color="auto" w:fill="auto"/>
          <w:vertAlign w:val="subscript"/>
          <w:lang/>
        </w:rPr>
        <w:t>2</w:t>
      </w:r>
      <w:r>
        <w:rPr>
          <w:rFonts w:ascii="Arial" w:cs="Arial" w:hAnsi="Arial" w:eastAsia="Arial"/>
          <w:b w:val="0"/>
          <w:i w:val="0"/>
          <w:caps w:val="0"/>
          <w:strike w:val="0"/>
          <w:noProof w:val="0"/>
          <w:vanish w:val="0"/>
          <w:color w:val="auto"/>
          <w:sz w:val="20"/>
          <w:u w:val="none"/>
          <w:shd w:val="clear" w:color="auto" w:fill="auto"/>
          <w:vertAlign w:val="baseline"/>
          <w:lang/>
        </w:rPr>
        <w:t>, radon), transformátor a osvětlení s nízkým napětím, vysokotlaký čisticí stroj, vysavač mokrých nečistot</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dokumentaci, potřebnou jako podklad pro výkon hodnocených činností</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pro ručně prováděné práce: lopata, krumpáč, sbíječka, bourací kladivo, vrtačka</w:t>
      </w:r>
    </w:p>
    <w:p>
      <w:pPr>
        <w:keepNext w:val="0"/>
        <w:keepLines w:val="1"/>
        <w:framePr w:w="10766" w:h="67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 (v případě nutnosti)</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umožňovat konání zkoušek a být vybavené potřebnými materiály a nářadím v rozsahu daném kriterii uvedenými v hodnoticím standardu: skruže, pažnice plastové a kovové pro studny nebo pro výztuhu vrtů pro tepelná čerpadla.</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zašle AOr spolu s termínem zkoušky informaci o platném stavebním povolení pro předmětné činnosti a informaci o staveništi pro stavbu vrtu pro tepelné čerpadlo s předloženým projektem průzkumu podle zákona o geologických pracích č. 62/1988 Sb. v platném znění.</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7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446"/>
        <w:rPr>
          <w:rStyle w:val="C3"/>
          <w:rtl w:val="0"/>
        </w:rPr>
      </w:pPr>
    </w:p>
    <w:p>
      <w:pPr>
        <w:pStyle w:val="P35"/>
        <w:framePr w:w="10710" w:h="340" w:hRule="exact" w:wrap="none" w:vAnchor="page" w:hAnchor="margin" w:x="28" w:y="9446"/>
        <w:rPr>
          <w:rStyle w:val="C25"/>
          <w:rtl w:val="0"/>
        </w:rPr>
      </w:pPr>
      <w:r>
        <w:rPr>
          <w:rStyle w:val="C25"/>
          <w:rtl w:val="0"/>
        </w:rPr>
        <w:t>Doba přípravy na zkoušku</w:t>
      </w:r>
    </w:p>
    <w:p>
      <w:pPr>
        <w:keepNext w:val="0"/>
        <w:keepLines w:val="0"/>
        <w:framePr w:w="10766" w:h="806" w:hRule="exact" w:wrap="none" w:vAnchor="page" w:hAnchor="margin" w:x="0" w:y="97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818"/>
        <w:rPr>
          <w:rStyle w:val="C3"/>
          <w:rtl w:val="0"/>
        </w:rPr>
      </w:pPr>
    </w:p>
    <w:p>
      <w:pPr>
        <w:pStyle w:val="P35"/>
        <w:framePr w:w="10710" w:h="340" w:hRule="exact" w:wrap="none" w:vAnchor="page" w:hAnchor="margin" w:x="28" w:y="10818"/>
        <w:rPr>
          <w:rStyle w:val="C25"/>
          <w:rtl w:val="0"/>
        </w:rPr>
      </w:pPr>
      <w:r>
        <w:rPr>
          <w:rStyle w:val="C25"/>
          <w:rtl w:val="0"/>
        </w:rPr>
        <w:t>Doba pro vykonání zkoušky</w:t>
      </w:r>
    </w:p>
    <w:p>
      <w:pPr>
        <w:keepNext w:val="0"/>
        <w:keepLines w:val="0"/>
        <w:framePr w:w="10766" w:h="806" w:hRule="exact" w:wrap="none" w:vAnchor="page" w:hAnchor="margin" w:x="0" w:y="111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18 až 20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Studnař/studnařka, 11.9.2026 18:33:46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SUDOP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Statikum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EUROGEMA C</w:t>
      </w:r>
    </w:p>
    <w:p>
      <w:pPr>
        <w:pStyle w:val="P21"/>
        <w:framePr w:w="7654" w:h="331" w:hRule="exact" w:wrap="none" w:vAnchor="page" w:hAnchor="margin" w:x="28" w:y="15940"/>
        <w:rPr>
          <w:rStyle w:val="C16"/>
          <w:rtl w:val="0"/>
        </w:rPr>
      </w:pPr>
      <w:r>
        <w:rPr>
          <w:rStyle w:val="C16"/>
          <w:rtl w:val="0"/>
        </w:rPr>
        <w:t>Studnař/studnařka, 11.9.2026 18:33:46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97B6EF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AFA9DE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0C0CB0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