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E3A70" Type="http://schemas.openxmlformats.org/officeDocument/2006/relationships/officeDocument" Target="/word/document.xml" /><Relationship Id="coreRD1E3A70" Type="http://schemas.openxmlformats.org/package/2006/relationships/metadata/core-properties" Target="/docProps/core.xml" /><Relationship Id="customRD1E3A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27.10.2026 1:15:31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Strojní rytec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  <w:r>
        <w:rPr>
          <w:rStyle w:val="C19"/>
          <w:rtl w:val="0"/>
        </w:rPr>
        <w:t>Nástrojař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27.10.2026 1:15:31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