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A2051" Type="http://schemas.openxmlformats.org/officeDocument/2006/relationships/officeDocument" Target="/word/document.xml" /><Relationship Id="coreR3B3A2051" Type="http://schemas.openxmlformats.org/package/2006/relationships/metadata/core-properties" Target="/docProps/core.xml" /><Relationship Id="customR3B3A20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Galvanizér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