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1A1D86" Type="http://schemas.openxmlformats.org/officeDocument/2006/relationships/officeDocument" Target="/word/document.xml" /><Relationship Id="coreR91A1D86" Type="http://schemas.openxmlformats.org/package/2006/relationships/metadata/core-properties" Target="/docProps/core.xml" /><Relationship Id="customR91A1D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Kalič/kalička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Posuzování snímků mikrostruktur tepelně zpracovávaných materiálů, posuzování vad tepelného zpracování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Měření teplot pecních prostor, žhavých polotovarů a součástí pomocí měřidel teploty</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Kalič/kalička, 13.9.2026 16:28:22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používání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Stanovit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Zvolit druh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83" w:hRule="exact" w:wrap="none" w:vAnchor="page" w:hAnchor="margin" w:x="45" w:y="7357"/>
        <w:rPr>
          <w:rStyle w:val="C3"/>
          <w:rtl w:val="0"/>
        </w:rPr>
      </w:pPr>
    </w:p>
    <w:p>
      <w:pPr>
        <w:pStyle w:val="P17"/>
        <w:framePr w:w="6658" w:h="256" w:hRule="exact" w:wrap="none" w:vAnchor="page" w:hAnchor="margin" w:x="71" w:y="7413"/>
        <w:rPr>
          <w:rStyle w:val="C13"/>
          <w:rtl w:val="0"/>
        </w:rPr>
      </w:pPr>
      <w:r>
        <w:rPr>
          <w:rStyle w:val="C13"/>
          <w:rtl w:val="0"/>
        </w:rPr>
        <w:t>d) Popsat způsob tepelného zpracování výrobku podle výrobní dokumentace</w:t>
      </w:r>
    </w:p>
    <w:p>
      <w:pPr>
        <w:pStyle w:val="P30"/>
        <w:framePr w:w="3921" w:h="383" w:hRule="exact" w:wrap="none" w:vAnchor="page" w:hAnchor="margin" w:x="6800" w:y="7357"/>
        <w:rPr>
          <w:rStyle w:val="C3"/>
          <w:rtl w:val="0"/>
        </w:rPr>
      </w:pPr>
    </w:p>
    <w:p>
      <w:pPr>
        <w:pStyle w:val="P31"/>
        <w:framePr w:w="3839" w:h="256" w:hRule="exact" w:wrap="none" w:vAnchor="page" w:hAnchor="margin" w:x="6856" w:y="7413"/>
        <w:rPr>
          <w:rStyle w:val="C22"/>
          <w:rtl w:val="0"/>
        </w:rPr>
      </w:pPr>
      <w:r>
        <w:rPr>
          <w:rStyle w:val="C22"/>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547" w:hRule="exact" w:wrap="none" w:vAnchor="page" w:hAnchor="margin" w:x="28" w:y="8288"/>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8935"/>
        <w:rPr>
          <w:rStyle w:val="C3"/>
          <w:rtl w:val="0"/>
        </w:rPr>
      </w:pPr>
    </w:p>
    <w:p>
      <w:pPr>
        <w:pStyle w:val="P25"/>
        <w:framePr w:w="6661" w:h="249" w:hRule="exact" w:wrap="none" w:vAnchor="page" w:hAnchor="margin" w:x="71" w:y="9006"/>
        <w:rPr>
          <w:rStyle w:val="C19"/>
          <w:rtl w:val="0"/>
        </w:rPr>
      </w:pPr>
      <w:r>
        <w:rPr>
          <w:rStyle w:val="C19"/>
          <w:rtl w:val="0"/>
        </w:rPr>
        <w:t>Kritéria hodnocení</w:t>
      </w:r>
    </w:p>
    <w:p>
      <w:pPr>
        <w:pStyle w:val="P26"/>
        <w:framePr w:w="3918" w:h="376" w:hRule="exact" w:wrap="none" w:vAnchor="page" w:hAnchor="margin" w:x="6803" w:y="8935"/>
        <w:rPr>
          <w:rStyle w:val="C3"/>
          <w:rtl w:val="0"/>
        </w:rPr>
      </w:pPr>
    </w:p>
    <w:p>
      <w:pPr>
        <w:pStyle w:val="P27"/>
        <w:framePr w:w="3836" w:h="249" w:hRule="exact" w:wrap="none" w:vAnchor="page" w:hAnchor="margin" w:x="6859" w:y="9006"/>
        <w:rPr>
          <w:rStyle w:val="C20"/>
          <w:rtl w:val="0"/>
        </w:rPr>
      </w:pPr>
      <w:r>
        <w:rPr>
          <w:rStyle w:val="C20"/>
          <w:rtl w:val="0"/>
        </w:rPr>
        <w:t>Způsoby ověření</w:t>
      </w:r>
    </w:p>
    <w:p>
      <w:pPr>
        <w:pStyle w:val="P12"/>
        <w:framePr w:w="6710" w:h="376" w:hRule="exact" w:wrap="none" w:vAnchor="page" w:hAnchor="margin" w:x="45" w:y="9311"/>
        <w:rPr>
          <w:rStyle w:val="C3"/>
          <w:rtl w:val="0"/>
        </w:rPr>
      </w:pPr>
    </w:p>
    <w:p>
      <w:pPr>
        <w:pStyle w:val="P13"/>
        <w:framePr w:w="6658" w:h="249" w:hRule="exact" w:wrap="none" w:vAnchor="page" w:hAnchor="margin" w:x="71" w:y="9367"/>
        <w:rPr>
          <w:rStyle w:val="C11"/>
          <w:rtl w:val="0"/>
        </w:rPr>
      </w:pPr>
      <w:r>
        <w:rPr>
          <w:rStyle w:val="C11"/>
          <w:rtl w:val="0"/>
        </w:rPr>
        <w:t>a) Popsat druhy závěsných prostředků pro vázání břemen</w:t>
      </w:r>
    </w:p>
    <w:p>
      <w:pPr>
        <w:pStyle w:val="P28"/>
        <w:framePr w:w="3921" w:h="376" w:hRule="exact" w:wrap="none" w:vAnchor="page" w:hAnchor="margin" w:x="6800" w:y="9311"/>
        <w:rPr>
          <w:rStyle w:val="C3"/>
          <w:rtl w:val="0"/>
        </w:rPr>
      </w:pPr>
    </w:p>
    <w:p>
      <w:pPr>
        <w:pStyle w:val="P29"/>
        <w:framePr w:w="3839" w:h="249" w:hRule="exact" w:wrap="none" w:vAnchor="page" w:hAnchor="margin" w:x="6856" w:y="9367"/>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b) Zvolit vhodný prostředek pro manipulaci s vybraným polotovarem oceli</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 a ústní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 a ústní ověření</w:t>
      </w:r>
    </w:p>
    <w:p>
      <w:pPr>
        <w:pStyle w:val="P32"/>
        <w:framePr w:w="10710" w:h="248" w:hRule="exact" w:wrap="none" w:vAnchor="page" w:hAnchor="margin" w:x="28" w:y="10784"/>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ohřev a ochlazování polotovarů a součástí</w:t>
      </w:r>
    </w:p>
    <w:p>
      <w:pPr>
        <w:pStyle w:val="P24"/>
        <w:framePr w:w="6713" w:h="376" w:hRule="exact" w:wrap="none" w:vAnchor="page" w:hAnchor="margin" w:x="45" w:y="11659"/>
        <w:rPr>
          <w:rStyle w:val="C3"/>
          <w:rtl w:val="0"/>
        </w:rPr>
      </w:pPr>
    </w:p>
    <w:p>
      <w:pPr>
        <w:pStyle w:val="P25"/>
        <w:framePr w:w="6661" w:h="249" w:hRule="exact" w:wrap="none" w:vAnchor="page" w:hAnchor="margin" w:x="71" w:y="11730"/>
        <w:rPr>
          <w:rStyle w:val="C19"/>
          <w:rtl w:val="0"/>
        </w:rPr>
      </w:pPr>
      <w:r>
        <w:rPr>
          <w:rStyle w:val="C19"/>
          <w:rtl w:val="0"/>
        </w:rPr>
        <w:t>Kritéria hodnocení</w:t>
      </w:r>
    </w:p>
    <w:p>
      <w:pPr>
        <w:pStyle w:val="P26"/>
        <w:framePr w:w="3918" w:h="376" w:hRule="exact" w:wrap="none" w:vAnchor="page" w:hAnchor="margin" w:x="6803" w:y="11659"/>
        <w:rPr>
          <w:rStyle w:val="C3"/>
          <w:rtl w:val="0"/>
        </w:rPr>
      </w:pPr>
    </w:p>
    <w:p>
      <w:pPr>
        <w:pStyle w:val="P27"/>
        <w:framePr w:w="3836" w:h="249" w:hRule="exact" w:wrap="none" w:vAnchor="page" w:hAnchor="margin" w:x="6859" w:y="11730"/>
        <w:rPr>
          <w:rStyle w:val="C20"/>
          <w:rtl w:val="0"/>
        </w:rPr>
      </w:pPr>
      <w:r>
        <w:rPr>
          <w:rStyle w:val="C20"/>
          <w:rtl w:val="0"/>
        </w:rPr>
        <w:t>Způsoby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způsob přípravy a kontroly pece před založením pecní vsázky</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Předvést způsob obsluhy na průběžných a vakuových pecích</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Praktické předvedení a 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Praktické předvedení a 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13.9.2026 16:28:22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Odmastit a odstranit okuje z povrchu tepelně zpracovaného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možné deformace a geometrické změny po tepelném zpracování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polotovar rovnáním pod lisem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a kontrola výsledků tepelného zpracování pomocí přístrojů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typy tvrdoměrů pro kontrolu tvrdosti podle dosahovaných tvrdostí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a 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povrch polotovaru pro měření tvrdosti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Změřit tvrdost polotovaru pomocí tvrdoměru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Seřídit a předvést obsluhu vakuové kalicí pece a její údržbu</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 a ústní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Praktické předvedení a ústní ověření</w:t>
      </w:r>
    </w:p>
    <w:p>
      <w:pPr>
        <w:pStyle w:val="P32"/>
        <w:framePr w:w="10710" w:h="248" w:hRule="exact" w:wrap="none" w:vAnchor="page" w:hAnchor="margin" w:x="28" w:y="12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13.9.2026 16:28:22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Vypracovat a popsat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Vypracovat a popsat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547" w:hRule="exact" w:wrap="none" w:vAnchor="page" w:hAnchor="margin" w:x="28" w:y="6219"/>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 a ústní ověření</w:t>
      </w:r>
    </w:p>
    <w:p>
      <w:pPr>
        <w:pStyle w:val="P16"/>
        <w:framePr w:w="6710" w:h="376" w:hRule="exact" w:wrap="none" w:vAnchor="page" w:hAnchor="margin" w:x="45" w:y="7849"/>
        <w:rPr>
          <w:rStyle w:val="C3"/>
          <w:rtl w:val="0"/>
        </w:rPr>
      </w:pPr>
    </w:p>
    <w:p>
      <w:pPr>
        <w:pStyle w:val="P17"/>
        <w:framePr w:w="6658" w:h="249" w:hRule="exact" w:wrap="none" w:vAnchor="page" w:hAnchor="margin" w:x="71" w:y="7905"/>
        <w:rPr>
          <w:rStyle w:val="C13"/>
          <w:rtl w:val="0"/>
        </w:rPr>
      </w:pPr>
      <w:r>
        <w:rPr>
          <w:rStyle w:val="C13"/>
          <w:rtl w:val="0"/>
        </w:rPr>
        <w:t>b) Popsat vady po chemicko-tepelném zpracování</w:t>
      </w:r>
    </w:p>
    <w:p>
      <w:pPr>
        <w:pStyle w:val="P30"/>
        <w:framePr w:w="3921" w:h="376" w:hRule="exact" w:wrap="none" w:vAnchor="page" w:hAnchor="margin" w:x="6800" w:y="7849"/>
        <w:rPr>
          <w:rStyle w:val="C3"/>
          <w:rtl w:val="0"/>
        </w:rPr>
      </w:pPr>
    </w:p>
    <w:p>
      <w:pPr>
        <w:pStyle w:val="P31"/>
        <w:framePr w:w="3839" w:h="249" w:hRule="exact" w:wrap="none" w:vAnchor="page" w:hAnchor="margin" w:x="6856" w:y="7905"/>
        <w:rPr>
          <w:rStyle w:val="C22"/>
          <w:rtl w:val="0"/>
        </w:rPr>
      </w:pPr>
      <w:r>
        <w:rPr>
          <w:rStyle w:val="C22"/>
          <w:rtl w:val="0"/>
        </w:rPr>
        <w:t>Ústní ověření</w:t>
      </w:r>
    </w:p>
    <w:p>
      <w:pPr>
        <w:pStyle w:val="P32"/>
        <w:framePr w:w="10710" w:h="248" w:hRule="exact" w:wrap="none" w:vAnchor="page" w:hAnchor="margin" w:x="28" w:y="8339"/>
        <w:rPr>
          <w:rStyle w:val="C23"/>
          <w:rtl w:val="0"/>
        </w:rPr>
      </w:pPr>
      <w:r>
        <w:rPr>
          <w:rStyle w:val="C23"/>
          <w:rtl w:val="0"/>
        </w:rPr>
        <w:t>Je třeba splnit obě kritéria.</w:t>
      </w:r>
    </w:p>
    <w:p>
      <w:pPr>
        <w:pStyle w:val="P23"/>
        <w:framePr w:w="10710" w:h="340" w:hRule="exact" w:wrap="none" w:vAnchor="page" w:hAnchor="margin" w:x="28" w:y="8774"/>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607" w:hRule="exact" w:wrap="none" w:vAnchor="page" w:hAnchor="margin" w:x="45" w:y="9590"/>
        <w:rPr>
          <w:rStyle w:val="C3"/>
          <w:rtl w:val="0"/>
        </w:rPr>
      </w:pPr>
    </w:p>
    <w:p>
      <w:pPr>
        <w:pStyle w:val="P13"/>
        <w:framePr w:w="6658" w:h="480" w:hRule="exact" w:wrap="none" w:vAnchor="page" w:hAnchor="margin" w:x="71" w:y="9646"/>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9590"/>
        <w:rPr>
          <w:rStyle w:val="C3"/>
          <w:rtl w:val="0"/>
        </w:rPr>
      </w:pPr>
    </w:p>
    <w:p>
      <w:pPr>
        <w:pStyle w:val="P29"/>
        <w:framePr w:w="3839" w:h="480" w:hRule="exact" w:wrap="none" w:vAnchor="page" w:hAnchor="margin" w:x="6856" w:y="9646"/>
        <w:rPr>
          <w:rStyle w:val="C21"/>
          <w:rtl w:val="0"/>
        </w:rPr>
      </w:pPr>
      <w:r>
        <w:rPr>
          <w:rStyle w:val="C21"/>
          <w:rtl w:val="0"/>
        </w:rPr>
        <w:t>Praktické předvedení a ústní ověření</w:t>
      </w:r>
    </w:p>
    <w:p>
      <w:pPr>
        <w:pStyle w:val="P16"/>
        <w:framePr w:w="6710" w:h="376" w:hRule="exact" w:wrap="none" w:vAnchor="page" w:hAnchor="margin" w:x="45" w:y="10197"/>
        <w:rPr>
          <w:rStyle w:val="C3"/>
          <w:rtl w:val="0"/>
        </w:rPr>
      </w:pPr>
    </w:p>
    <w:p>
      <w:pPr>
        <w:pStyle w:val="P17"/>
        <w:framePr w:w="6658" w:h="249" w:hRule="exact" w:wrap="none" w:vAnchor="page" w:hAnchor="margin" w:x="71" w:y="10253"/>
        <w:rPr>
          <w:rStyle w:val="C13"/>
          <w:rtl w:val="0"/>
        </w:rPr>
      </w:pPr>
      <w:r>
        <w:rPr>
          <w:rStyle w:val="C13"/>
          <w:rtl w:val="0"/>
        </w:rPr>
        <w:t>b) Změřit teplotu zpracovávaného polotovaru pomocí pyrometru</w:t>
      </w:r>
    </w:p>
    <w:p>
      <w:pPr>
        <w:pStyle w:val="P30"/>
        <w:framePr w:w="3921" w:h="376" w:hRule="exact" w:wrap="none" w:vAnchor="page" w:hAnchor="margin" w:x="6800" w:y="10197"/>
        <w:rPr>
          <w:rStyle w:val="C3"/>
          <w:rtl w:val="0"/>
        </w:rPr>
      </w:pPr>
    </w:p>
    <w:p>
      <w:pPr>
        <w:pStyle w:val="P31"/>
        <w:framePr w:w="3839" w:h="249" w:hRule="exact" w:wrap="none" w:vAnchor="page" w:hAnchor="margin" w:x="6856" w:y="10253"/>
        <w:rPr>
          <w:rStyle w:val="C22"/>
          <w:rtl w:val="0"/>
        </w:rPr>
      </w:pPr>
      <w:r>
        <w:rPr>
          <w:rStyle w:val="C22"/>
          <w:rtl w:val="0"/>
        </w:rPr>
        <w:t>Praktické předvedení a ústní ověření</w:t>
      </w:r>
    </w:p>
    <w:p>
      <w:pPr>
        <w:pStyle w:val="P12"/>
        <w:framePr w:w="6710" w:h="376" w:hRule="exact" w:wrap="none" w:vAnchor="page" w:hAnchor="margin" w:x="45" w:y="10573"/>
        <w:rPr>
          <w:rStyle w:val="C3"/>
          <w:rtl w:val="0"/>
        </w:rPr>
      </w:pPr>
    </w:p>
    <w:p>
      <w:pPr>
        <w:pStyle w:val="P13"/>
        <w:framePr w:w="6658" w:h="249" w:hRule="exact" w:wrap="none" w:vAnchor="page" w:hAnchor="margin" w:x="71" w:y="10629"/>
        <w:rPr>
          <w:rStyle w:val="C11"/>
          <w:rtl w:val="0"/>
        </w:rPr>
      </w:pPr>
      <w:r>
        <w:rPr>
          <w:rStyle w:val="C11"/>
          <w:rtl w:val="0"/>
        </w:rPr>
        <w:t>c) Nastavit režim tepelného zpracování na pecním regulátoru</w:t>
      </w:r>
    </w:p>
    <w:p>
      <w:pPr>
        <w:pStyle w:val="P28"/>
        <w:framePr w:w="3921" w:h="376" w:hRule="exact" w:wrap="none" w:vAnchor="page" w:hAnchor="margin" w:x="6800" w:y="10573"/>
        <w:rPr>
          <w:rStyle w:val="C3"/>
          <w:rtl w:val="0"/>
        </w:rPr>
      </w:pPr>
    </w:p>
    <w:p>
      <w:pPr>
        <w:pStyle w:val="P29"/>
        <w:framePr w:w="3839" w:h="249" w:hRule="exact" w:wrap="none" w:vAnchor="page" w:hAnchor="margin" w:x="6856" w:y="10629"/>
        <w:rPr>
          <w:rStyle w:val="C21"/>
          <w:rtl w:val="0"/>
        </w:rPr>
      </w:pPr>
      <w:r>
        <w:rPr>
          <w:rStyle w:val="C21"/>
          <w:rtl w:val="0"/>
        </w:rPr>
        <w:t>Praktické předvedení a ústní ověření</w:t>
      </w:r>
    </w:p>
    <w:p>
      <w:pPr>
        <w:pStyle w:val="P32"/>
        <w:framePr w:w="10710" w:h="248" w:hRule="exact" w:wrap="none" w:vAnchor="page" w:hAnchor="margin" w:x="28" w:y="110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13.9.2026 16:28:22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https://www.nsp.cz/jednotka-prace/kalic#zdravotni-zpusobilost).</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k bezpečnému provádění všech úkonů a zejména k používání osobních ochranných pomůcek a k časovému hledisku vybraných tepelně zpracovávaných vsázek. Zkouška musí odpovídat reálným pracovním činnostem kaliče v podmínkách reálné kalírny, kde pracovník obsluhuje zařízení pro TZ nebo CH-TZ, dále obsluhuje zařízení pro ochlazování, případně provádí kontrolní úkony, jako je např. měření teploty nebo tvrdosti. Po seznámení pracovníka s předpisy BOZP a PO je zahájena vlastní zkouška s tím, že jsou prověřovány jednotlivé odborné způsobilosti. Vhodným příkladem zkoušky je reálné provedení TZ (nebo CH-TZ) od posouzení technické a výrobní dokumentace, schopnost manipulace s polotovarem, volba a ovládání ohřívacích či ochlazovacích zařízení, kontroly teploty až po případnou konečnou úpravu tepelně zpracovaných polotovarů a provedení měření a vyhodnocení výsledků TZ. </w:t>
      </w:r>
    </w:p>
    <w:p>
      <w:pPr>
        <w:pStyle w:val="P33"/>
        <w:framePr w:w="10766" w:h="1837" w:hRule="exact" w:wrap="none" w:vAnchor="page" w:hAnchor="margin" w:x="0" w:y="7338"/>
        <w:rPr>
          <w:rStyle w:val="C3"/>
          <w:rtl w:val="0"/>
        </w:rPr>
      </w:pPr>
    </w:p>
    <w:p>
      <w:pPr>
        <w:pStyle w:val="P35"/>
        <w:framePr w:w="10710" w:h="340" w:hRule="exact" w:wrap="none" w:vAnchor="page" w:hAnchor="margin" w:x="28" w:y="7338"/>
        <w:rPr>
          <w:rStyle w:val="C25"/>
          <w:rtl w:val="0"/>
        </w:rPr>
      </w:pPr>
      <w:r>
        <w:rPr>
          <w:rStyle w:val="C25"/>
          <w:rtl w:val="0"/>
        </w:rPr>
        <w:t>Výsledné hodnocení</w:t>
      </w:r>
    </w:p>
    <w:p>
      <w:pPr>
        <w:keepNext w:val="0"/>
        <w:keepLines w:val="0"/>
        <w:framePr w:w="10766" w:h="1497" w:hRule="exact" w:wrap="none" w:vAnchor="page" w:hAnchor="margin" w:x="0" w:y="7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13.9.2026 16:28:22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odvětví strojírenské nebo hutnické výroby nebo ve funkci učitele strojírenských nebo hutnických předmětů.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1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Kalič/kalička, 13.9.2026 16:28:22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Kalič/kalička, 13.9.2026 16:28:22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13.9.2026 16:28:22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0B98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AE2C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