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FC3B02" Type="http://schemas.openxmlformats.org/officeDocument/2006/relationships/officeDocument" Target="/word/document.xml" /><Relationship Id="coreR49FC3B02" Type="http://schemas.openxmlformats.org/package/2006/relationships/metadata/core-properties" Target="/docProps/core.xml" /><Relationship Id="customR49FC3B0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motorových lokomotiv (kód: 23-063-H)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motorových lokomotiv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motorových lokomotiv, 29.10.2026 10:55:16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motorových lokomotiv, 29.10.2026 10:55:16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