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1ACB0D" Type="http://schemas.openxmlformats.org/officeDocument/2006/relationships/officeDocument" Target="/word/document.xml" /><Relationship Id="coreR1E1ACB0D" Type="http://schemas.openxmlformats.org/package/2006/relationships/metadata/core-properties" Target="/docProps/core.xml" /><Relationship Id="customR1E1ACB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Smaltér/smaltérka (kód: 23-067-H)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smaltování a pro smaltové suspenze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smaltováním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povrchové úpravy smaltováním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suspenzí pro smaltování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seřizování, ošetřování a údržba zařízení pro smaltování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kontrola výsledků smaltování (tloušťky nanesené vrstvy, jakosti povrchu)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Smaltér/smaltérka, 13.6.2026 9:00:59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smaltování a pro smaltové suspenze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kovové materiály vhodné pro povrchové ochrany smaltováním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materiály používané pro přípravu smaltovacích směsí, účel a jejich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antikorozní ochraně materiálů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Uvést zásady a pravidla protikorozní ochrany výrobku ve vztahu k tvaru a geometrii dílu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a 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zásady a pravidla protikorozní ochrany výrobku ve vztahu k technologii povrchové úpravy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a písemné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Volba technologického postupu povrchové úpravy kovů smaltováním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sled technologických operací a jejich účel při povrchové úpravě smaltováním</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a písemné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postup pro odstranění okují – vstupní tryskání materiálu</w:t>
      </w:r>
    </w:p>
    <w:p>
      <w:pPr>
        <w:pStyle w:val="P30"/>
        <w:framePr w:w="3921" w:h="376" w:hRule="exact" w:wrap="none" w:vAnchor="page" w:hAnchor="margin" w:x="6800" w:y="9060"/>
        <w:rPr>
          <w:rStyle w:val="C3"/>
          <w:rtl w:val="0"/>
        </w:rPr>
      </w:pPr>
    </w:p>
    <w:p>
      <w:pPr>
        <w:pStyle w:val="P31"/>
        <w:framePr w:w="3839" w:h="249" w:hRule="exact" w:wrap="none" w:vAnchor="page" w:hAnchor="margin" w:x="6856" w:y="9116"/>
        <w:rPr>
          <w:rStyle w:val="C22"/>
          <w:rtl w:val="0"/>
        </w:rPr>
      </w:pPr>
      <w:r>
        <w:rPr>
          <w:rStyle w:val="C22"/>
          <w:rtl w:val="0"/>
        </w:rPr>
        <w:t>Ústní a písemné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Popsat postup procesu odmašťování polotovaru a sledované parametry procesu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a písemné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postup procesu nanášení smaltové suspenze, používané zařízení, hodnocené parametry procesu dle technologické dokumentace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a písemné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Popsat postup konečné úpravy smaltu ve vypalovací peci, sledované parametry dle technologické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a písemné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Orientace v normách a v technických podkladech pro povrchové úpravy smaltováním</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Orientovat se v normách, hodnotit požadavky na přípravu a čistotu povrchu pro povrchovou úpravu</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Ústní a písemné ověření</w:t>
      </w:r>
    </w:p>
    <w:p>
      <w:pPr>
        <w:pStyle w:val="P16"/>
        <w:framePr w:w="6710" w:h="831" w:hRule="exact" w:wrap="none" w:vAnchor="page" w:hAnchor="margin" w:x="45" w:y="13228"/>
        <w:rPr>
          <w:rStyle w:val="C3"/>
          <w:rtl w:val="0"/>
        </w:rPr>
      </w:pPr>
    </w:p>
    <w:p>
      <w:pPr>
        <w:pStyle w:val="P17"/>
        <w:framePr w:w="6658" w:h="704" w:hRule="exact" w:wrap="none" w:vAnchor="page" w:hAnchor="margin" w:x="71" w:y="13284"/>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228"/>
        <w:rPr>
          <w:rStyle w:val="C3"/>
          <w:rtl w:val="0"/>
        </w:rPr>
      </w:pPr>
    </w:p>
    <w:p>
      <w:pPr>
        <w:pStyle w:val="P31"/>
        <w:framePr w:w="3839" w:h="704" w:hRule="exact" w:wrap="none" w:vAnchor="page" w:hAnchor="margin" w:x="6856" w:y="13284"/>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c) Pracovat se servisními příručkami pro obsluhu a popsat údržbu technologického zařízení pro smaltování</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13.6.2026 9:00:59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účel a cíle předúpravy povrchu pro následnou povrchovou úpravu povrchu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účinnost odmašťovacích látek v lázni. Popsat postup a namíchat odmašťovací lázně pro předepsaný rozsah koncentrace v souladu s předepsanou technologickou dokumentací a typu odmašťovací látky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Vyhodnocení připraveného povrchu k provedení povrchové ochrany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Manipulace s polotovarem nebo výrobkem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základní způsoby manipulace s materiálem, zásady pro uchycení, ustavení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a písemné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druhy závěsných prostředků, přípravků a pomůcky pro manipulaci</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a písemné ověření</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Zvolit vázací a manipulační prostředky pro stanovený díl, provést úvaz a jeho zavěšení k manipulačnímu prostředku. Ustavit polotovar k provedení povrchové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Příprava suspenzí pro smaltování</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postup přípravy suspenze pro smaltování, dávkování komponent dle dokumentace</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a písemné ověření</w:t>
      </w:r>
    </w:p>
    <w:p>
      <w:pPr>
        <w:pStyle w:val="P16"/>
        <w:framePr w:w="6710" w:h="376" w:hRule="exact" w:wrap="none" w:vAnchor="page" w:hAnchor="margin" w:x="45" w:y="10141"/>
        <w:rPr>
          <w:rStyle w:val="C3"/>
          <w:rtl w:val="0"/>
        </w:rPr>
      </w:pPr>
    </w:p>
    <w:p>
      <w:pPr>
        <w:pStyle w:val="P17"/>
        <w:framePr w:w="6658" w:h="249" w:hRule="exact" w:wrap="none" w:vAnchor="page" w:hAnchor="margin" w:x="71" w:y="10197"/>
        <w:rPr>
          <w:rStyle w:val="C13"/>
          <w:rtl w:val="0"/>
        </w:rPr>
      </w:pPr>
      <w:r>
        <w:rPr>
          <w:rStyle w:val="C13"/>
          <w:rtl w:val="0"/>
        </w:rPr>
        <w:t>b) Vyhodnotit jakost připravené suspenze</w:t>
      </w:r>
    </w:p>
    <w:p>
      <w:pPr>
        <w:pStyle w:val="P30"/>
        <w:framePr w:w="3921" w:h="376" w:hRule="exact" w:wrap="none" w:vAnchor="page" w:hAnchor="margin" w:x="6800" w:y="10141"/>
        <w:rPr>
          <w:rStyle w:val="C3"/>
          <w:rtl w:val="0"/>
        </w:rPr>
      </w:pPr>
    </w:p>
    <w:p>
      <w:pPr>
        <w:pStyle w:val="P31"/>
        <w:framePr w:w="3839" w:h="249" w:hRule="exact" w:wrap="none" w:vAnchor="page" w:hAnchor="margin" w:x="6856" w:y="10197"/>
        <w:rPr>
          <w:rStyle w:val="C22"/>
          <w:rtl w:val="0"/>
        </w:rPr>
      </w:pPr>
      <w:r>
        <w:rPr>
          <w:rStyle w:val="C22"/>
          <w:rtl w:val="0"/>
        </w:rPr>
        <w:t>Praktické a 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Připravit suspenzi pro smaltování</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Praktické předvedení</w:t>
      </w:r>
    </w:p>
    <w:p>
      <w:pPr>
        <w:pStyle w:val="P32"/>
        <w:framePr w:w="10710" w:h="248" w:hRule="exact" w:wrap="none" w:vAnchor="page" w:hAnchor="margin" w:x="28" w:y="11007"/>
        <w:rPr>
          <w:rStyle w:val="C23"/>
          <w:rtl w:val="0"/>
        </w:rPr>
      </w:pPr>
      <w:r>
        <w:rPr>
          <w:rStyle w:val="C23"/>
          <w:rtl w:val="0"/>
        </w:rPr>
        <w:t>Je třeba splnit všechna kritéria.</w:t>
      </w:r>
    </w:p>
    <w:p>
      <w:pPr>
        <w:pStyle w:val="P23"/>
        <w:framePr w:w="10710" w:h="340" w:hRule="exact" w:wrap="none" w:vAnchor="page" w:hAnchor="margin" w:x="28" w:y="11443"/>
        <w:rPr>
          <w:rStyle w:val="C18"/>
          <w:rtl w:val="0"/>
        </w:rPr>
      </w:pPr>
      <w:r>
        <w:rPr>
          <w:rStyle w:val="C18"/>
          <w:rtl w:val="0"/>
        </w:rPr>
        <w:t>Obsluha, seřizování, ošetřování a údržba zařízení pro smaltování</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a) Popsat hlídané parametry nastavení linky dle technologické dokumentace</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a písemné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b) Popsat a předvést nastavení nástřikového zařízení pro nanášení smaltové suspenze na povrch dílu. Provést nastavení linky měřením tloušťky mokrého nánosu smaltu v souladu s předepsanou technologickou dokumentací</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 a ústní ověření</w:t>
      </w:r>
    </w:p>
    <w:p>
      <w:pPr>
        <w:pStyle w:val="P12"/>
        <w:framePr w:w="6710" w:h="607" w:hRule="exact" w:wrap="none" w:vAnchor="page" w:hAnchor="margin" w:x="45" w:y="13466"/>
        <w:rPr>
          <w:rStyle w:val="C3"/>
          <w:rtl w:val="0"/>
        </w:rPr>
      </w:pPr>
    </w:p>
    <w:p>
      <w:pPr>
        <w:pStyle w:val="P13"/>
        <w:framePr w:w="6658" w:h="480" w:hRule="exact" w:wrap="none" w:vAnchor="page" w:hAnchor="margin" w:x="71" w:y="13522"/>
        <w:rPr>
          <w:rStyle w:val="C11"/>
          <w:rtl w:val="0"/>
        </w:rPr>
      </w:pPr>
      <w:r>
        <w:rPr>
          <w:rStyle w:val="C11"/>
          <w:rtl w:val="0"/>
        </w:rPr>
        <w:t>c) Popsat a předvést nastavení režimu vypalování smaltu na pecním regulátoru, vycházející z technologické dokumentace</w:t>
      </w:r>
    </w:p>
    <w:p>
      <w:pPr>
        <w:pStyle w:val="P28"/>
        <w:framePr w:w="3921" w:h="607" w:hRule="exact" w:wrap="none" w:vAnchor="page" w:hAnchor="margin" w:x="6800" w:y="13466"/>
        <w:rPr>
          <w:rStyle w:val="C3"/>
          <w:rtl w:val="0"/>
        </w:rPr>
      </w:pPr>
    </w:p>
    <w:p>
      <w:pPr>
        <w:pStyle w:val="P29"/>
        <w:framePr w:w="3839" w:h="480" w:hRule="exact" w:wrap="none" w:vAnchor="page" w:hAnchor="margin" w:x="6856" w:y="13522"/>
        <w:rPr>
          <w:rStyle w:val="C21"/>
          <w:rtl w:val="0"/>
        </w:rPr>
      </w:pPr>
      <w:r>
        <w:rPr>
          <w:rStyle w:val="C21"/>
          <w:rtl w:val="0"/>
        </w:rPr>
        <w:t>Praktické předvedení a 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13.6.2026 9:00:59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kontrola výsledků smaltování (tloušťky nanesené vrstvy, jakosti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vzorek s provedenou povrchovou úpravou k hodnocení výsledků smaltování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a typy měřicích přístrojů pro měření tloušťky smaltových povlaků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Proměřit tloušťku povrchové ochrany příslušným měřidlem, přístrojem. Vyhodnotit tloušťku povrchové ochrany, jakost povrchu a v případě výskytu vad určit příčiny a stanovit způsob opravy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13.6.2026 9:00:59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https://www.nsp.cz/jednotka-prace/smalter#zdravotni-zpusobilost).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odpovídat reálným pracovním činnostem smaltéra v podmínkách smaltování výrobní linky. Zaučení pracovníci se podílí na posloupnosti řady přípravných operací – tryskání, odmaštění, manipulace s materiálem a vlastním procesu smaltování. Podmínky zkoušky požadují přípravu smaltéřské suspenze, seřízení zařízení pro nástřik a nástřik smaltové suspenze na povrch dílu s následným vypálením smaltu. Splněním požadavku zkoušky se považuje vyhodnocení zhotoveného smaltového povlaku s odpovídajícími parametry (tloušťka, celistvost).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17"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Smaltér/smaltérka, 13.6.2026 9:00:59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Smaltér/smaltérka, 13.6.2026 9:00:59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Smaltovna a přísun potřebné energie odpovídající bezpečnostním a hygienickým přepisům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smaltéra (pracovní postup s výkresem)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odmašťování povrchu (oplach, ponor)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přípravu smaltovací suspenze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nanášení smaltu a vypalování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práci smaltéra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hodnocení operací v procesu smaltování: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měrka mokrého nátěru v rozsahu 100- 2 000 μm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nedestruktivní dotykový tloušťkoměr (magnetoindukční)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 pH papírky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ponorný hustoměr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Bayerova nálevka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Smaltér/smaltérka, 13.6.2026 9:01:00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Smaltér/smaltérka, 13.6.2026 9:01:00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D179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02FC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