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B1E800" Type="http://schemas.openxmlformats.org/officeDocument/2006/relationships/officeDocument" Target="/word/document.xml" /><Relationship Id="coreR73B1E800" Type="http://schemas.openxmlformats.org/package/2006/relationships/metadata/core-properties" Target="/docProps/core.xml" /><Relationship Id="customR73B1E8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29.10.2026 3:17:54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29.10.2026 3:17:54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