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8D51C" Type="http://schemas.openxmlformats.org/officeDocument/2006/relationships/officeDocument" Target="/word/document.xml" /><Relationship Id="coreR938D51C" Type="http://schemas.openxmlformats.org/package/2006/relationships/metadata/core-properties" Target="/docProps/core.xml" /><Relationship Id="customR938D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29.10.2026 3:19:23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29.10.2026 3:19:23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29.10.2026 3:19:23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