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F8B135" Type="http://schemas.openxmlformats.org/officeDocument/2006/relationships/officeDocument" Target="/word/document.xml" /><Relationship Id="coreR1EF8B135" Type="http://schemas.openxmlformats.org/package/2006/relationships/metadata/core-properties" Target="/docProps/core.xml" /><Relationship Id="customR1EF8B1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řízení jakosti ve strojírenství (kód: 23-070-M)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řízení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jakosti a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systému řízení jakosti a kvality do výrobního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plánů řízení jakosti nových výrobků a procesů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postupů hodnocení a třídění jakosti a přejímacích podmínek ve strojírenství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Dohled nad prováděním revizí a zkoušek technické způsobilosti technických zařízení z hlediska předepsané jakosti a kvality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technickoekonomických studií, rozborů a prognóz jakosti ve strojírenské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příčin snížené kvality strojírenských výrobků a návrhy opatření k dosažení předepsané jakosti a kvality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Metodické řízení vstupní, výstupní a mezioperační kontroly ve strojírenské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řízení jakosti ve strojírenství, 13.6.2026 7:01:27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jakosti a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normách jakosti a kvality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Zavádění systému řízení jakosti a kvality do výrobního procesu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metody zavádění systémů řízení jakosti do výroby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metody vyhodnocování jakosti výrobků, výkonů, služeb a jiných výstupů</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Orientovat se ve zkratkách a charakterizovat pojmy používané v procesech řízení jakosti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Zpracování plánů řízení jakosti nových výrobků a procesů ve strojírenské výrobě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popsat metody zpracování plánů řízení jakosti nových výrobků a procesů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Vypracovat plán řízení jakosti nových výrobků za podmínky dodržení požadavků na jakost</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Vytvořit matice odpovědnosti při výrobě nového produktu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Stanovování postupů hodnocení a třídění jakosti a přejímacích podmínek ve strojírenství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Navrhnout postupy dosahování požadované úrovně jakosti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 a 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Zpracovat prognózy a programy zvyšování jakosti</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 a 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Stanovovat způsoby kontroly jakosti a technických zkoušek</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d) Označit výrobky třídou a jakostí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řízení jakosti ve strojírenství, 13.6.2026 7:01:27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prováděním revizí a zkoušek technické způsobilosti technických zařízení z hlediska předepsané jakosti a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provádění revizí a zkoušek technické způsobilosti technických zařízení podle stanovených technických předpisů, norem a bezpečnostních předpisů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Vystavit revizní zprávu a protokol, vedení předepsané dokumentace a agendy revizních zpráv</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Zpracování technickoekonomických studií, rozborů a prognóz jakosti ve strojírenské výrobě</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Zpracovat technicko-ekonomický rozbor jakosti ve strojírenské výrobě</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b) Vyhodnotit ekonomické ztráty v případě nekvality</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obě kritéria.</w:t>
      </w:r>
    </w:p>
    <w:p>
      <w:pPr>
        <w:pStyle w:val="P23"/>
        <w:framePr w:w="10710" w:h="547" w:hRule="exact" w:wrap="none" w:vAnchor="page" w:hAnchor="margin" w:x="28" w:y="7281"/>
        <w:rPr>
          <w:rStyle w:val="C18"/>
          <w:rtl w:val="0"/>
        </w:rPr>
      </w:pPr>
      <w:r>
        <w:rPr>
          <w:rStyle w:val="C18"/>
          <w:rtl w:val="0"/>
        </w:rPr>
        <w:t>Zjišťování příčin snížené kvality strojírenských výrobků a návrhy opatření k dosažení předepsané jakosti a kvality</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Popsat metody zjišťování příčin snížené jakosti, identifikace chyb a výskytu vad</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 a ústní ověření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b) Analyzovat a vyhodnotit výsledky zjištění</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c) Navrhovat nápravní opatření k dosažení žádoucí jakosti</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Praktické předvedení</w:t>
      </w:r>
    </w:p>
    <w:p>
      <w:pPr>
        <w:pStyle w:val="P32"/>
        <w:framePr w:w="10710" w:h="248" w:hRule="exact" w:wrap="none" w:vAnchor="page" w:hAnchor="margin" w:x="28" w:y="9776"/>
        <w:rPr>
          <w:rStyle w:val="C23"/>
          <w:rtl w:val="0"/>
        </w:rPr>
      </w:pPr>
      <w:r>
        <w:rPr>
          <w:rStyle w:val="C23"/>
          <w:rtl w:val="0"/>
        </w:rPr>
        <w:t>Je třeba splnit všechna kritéria.</w:t>
      </w:r>
    </w:p>
    <w:p>
      <w:pPr>
        <w:pStyle w:val="P23"/>
        <w:framePr w:w="10710" w:h="340" w:hRule="exact" w:wrap="none" w:vAnchor="page" w:hAnchor="margin" w:x="28" w:y="10212"/>
        <w:rPr>
          <w:rStyle w:val="C18"/>
          <w:rtl w:val="0"/>
        </w:rPr>
      </w:pPr>
      <w:r>
        <w:rPr>
          <w:rStyle w:val="C18"/>
          <w:rtl w:val="0"/>
        </w:rPr>
        <w:t>Metodické řízení vstupní, výstupní a mezioperační kontroly ve strojírenské výrobě</w:t>
      </w:r>
    </w:p>
    <w:p>
      <w:pPr>
        <w:pStyle w:val="P24"/>
        <w:framePr w:w="6713" w:h="376" w:hRule="exact" w:wrap="none" w:vAnchor="page" w:hAnchor="margin" w:x="45" w:y="10651"/>
        <w:rPr>
          <w:rStyle w:val="C3"/>
          <w:rtl w:val="0"/>
        </w:rPr>
      </w:pPr>
    </w:p>
    <w:p>
      <w:pPr>
        <w:pStyle w:val="P25"/>
        <w:framePr w:w="6661" w:h="249" w:hRule="exact" w:wrap="none" w:vAnchor="page" w:hAnchor="margin" w:x="71" w:y="10722"/>
        <w:rPr>
          <w:rStyle w:val="C19"/>
          <w:rtl w:val="0"/>
        </w:rPr>
      </w:pPr>
      <w:r>
        <w:rPr>
          <w:rStyle w:val="C19"/>
          <w:rtl w:val="0"/>
        </w:rPr>
        <w:t>Kritéria hodnocení</w:t>
      </w:r>
    </w:p>
    <w:p>
      <w:pPr>
        <w:pStyle w:val="P26"/>
        <w:framePr w:w="3918" w:h="376" w:hRule="exact" w:wrap="none" w:vAnchor="page" w:hAnchor="margin" w:x="6803" w:y="10651"/>
        <w:rPr>
          <w:rStyle w:val="C3"/>
          <w:rtl w:val="0"/>
        </w:rPr>
      </w:pPr>
    </w:p>
    <w:p>
      <w:pPr>
        <w:pStyle w:val="P27"/>
        <w:framePr w:w="3836" w:h="249" w:hRule="exact" w:wrap="none" w:vAnchor="page" w:hAnchor="margin" w:x="6859" w:y="10722"/>
        <w:rPr>
          <w:rStyle w:val="C20"/>
          <w:rtl w:val="0"/>
        </w:rPr>
      </w:pPr>
      <w:r>
        <w:rPr>
          <w:rStyle w:val="C20"/>
          <w:rtl w:val="0"/>
        </w:rPr>
        <w:t>Způsoby ověření</w:t>
      </w:r>
    </w:p>
    <w:p>
      <w:pPr>
        <w:pStyle w:val="P12"/>
        <w:framePr w:w="6710" w:h="376" w:hRule="exact" w:wrap="none" w:vAnchor="page" w:hAnchor="margin" w:x="45" w:y="11028"/>
        <w:rPr>
          <w:rStyle w:val="C3"/>
          <w:rtl w:val="0"/>
        </w:rPr>
      </w:pPr>
    </w:p>
    <w:p>
      <w:pPr>
        <w:pStyle w:val="P13"/>
        <w:framePr w:w="6658" w:h="249" w:hRule="exact" w:wrap="none" w:vAnchor="page" w:hAnchor="margin" w:x="71" w:y="11084"/>
        <w:rPr>
          <w:rStyle w:val="C11"/>
          <w:rtl w:val="0"/>
        </w:rPr>
      </w:pPr>
      <w:r>
        <w:rPr>
          <w:rStyle w:val="C11"/>
          <w:rtl w:val="0"/>
        </w:rPr>
        <w:t>a) Stanovit způsob hodnocení a třídění jakosti vstupů do procesů výroby</w:t>
      </w:r>
    </w:p>
    <w:p>
      <w:pPr>
        <w:pStyle w:val="P28"/>
        <w:framePr w:w="3921" w:h="376" w:hRule="exact" w:wrap="none" w:vAnchor="page" w:hAnchor="margin" w:x="6800" w:y="11028"/>
        <w:rPr>
          <w:rStyle w:val="C3"/>
          <w:rtl w:val="0"/>
        </w:rPr>
      </w:pPr>
    </w:p>
    <w:p>
      <w:pPr>
        <w:pStyle w:val="P29"/>
        <w:framePr w:w="3839" w:h="249" w:hRule="exact" w:wrap="none" w:vAnchor="page" w:hAnchor="margin" w:x="6856" w:y="11084"/>
        <w:rPr>
          <w:rStyle w:val="C21"/>
          <w:rtl w:val="0"/>
        </w:rPr>
      </w:pPr>
      <w:r>
        <w:rPr>
          <w:rStyle w:val="C21"/>
          <w:rtl w:val="0"/>
        </w:rPr>
        <w:t>Praktické předvedení</w:t>
      </w:r>
    </w:p>
    <w:p>
      <w:pPr>
        <w:pStyle w:val="P16"/>
        <w:framePr w:w="6710" w:h="376" w:hRule="exact" w:wrap="none" w:vAnchor="page" w:hAnchor="margin" w:x="45" w:y="11404"/>
        <w:rPr>
          <w:rStyle w:val="C3"/>
          <w:rtl w:val="0"/>
        </w:rPr>
      </w:pPr>
    </w:p>
    <w:p>
      <w:pPr>
        <w:pStyle w:val="P17"/>
        <w:framePr w:w="6658" w:h="249" w:hRule="exact" w:wrap="none" w:vAnchor="page" w:hAnchor="margin" w:x="71" w:y="11460"/>
        <w:rPr>
          <w:rStyle w:val="C13"/>
          <w:rtl w:val="0"/>
        </w:rPr>
      </w:pPr>
      <w:r>
        <w:rPr>
          <w:rStyle w:val="C13"/>
          <w:rtl w:val="0"/>
        </w:rPr>
        <w:t>b) Stanovit způsob hodnocení a třídění jakosti v průběhu procesů výroby</w:t>
      </w:r>
    </w:p>
    <w:p>
      <w:pPr>
        <w:pStyle w:val="P30"/>
        <w:framePr w:w="3921" w:h="376" w:hRule="exact" w:wrap="none" w:vAnchor="page" w:hAnchor="margin" w:x="6800" w:y="11404"/>
        <w:rPr>
          <w:rStyle w:val="C3"/>
          <w:rtl w:val="0"/>
        </w:rPr>
      </w:pPr>
    </w:p>
    <w:p>
      <w:pPr>
        <w:pStyle w:val="P31"/>
        <w:framePr w:w="3839" w:h="249" w:hRule="exact" w:wrap="none" w:vAnchor="page" w:hAnchor="margin" w:x="6856" w:y="11460"/>
        <w:rPr>
          <w:rStyle w:val="C22"/>
          <w:rtl w:val="0"/>
        </w:rPr>
      </w:pPr>
      <w:r>
        <w:rPr>
          <w:rStyle w:val="C22"/>
          <w:rtl w:val="0"/>
        </w:rPr>
        <w:t>Praktické předvedení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c) Stanovit způsob hodnocení a třídění jakosti výstupů z procesů výroby</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w:t>
      </w:r>
    </w:p>
    <w:p>
      <w:pPr>
        <w:pStyle w:val="P32"/>
        <w:framePr w:w="10710" w:h="248" w:hRule="exact" w:wrap="none" w:vAnchor="page" w:hAnchor="margin" w:x="28" w:y="12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řízení jakosti ve strojírenství, 13.6.2026 7:01:27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https://www.nsp.cz/jednotka-prace/technik-rizeni-jakosti-ve#zdravotni-zpusobilost).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2308"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řízení jakosti ve strojírenství, 13.6.2026 7:01:27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strojírenské výroby nebo ve funkci učitele odborných předmětů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průmyslové inženýrství a management a alespoň 5 let odborné praxe v oblasti strojírenské výroby nebo ve funkci učitele odborných předmětů nebo odborného výcviku v oboru strojírenství.</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řízení jakosti ve strojírenství, 13.6.2026 7:01:27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strojírenské tabulky podle zadání pro zkoušku u autorizované osoby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včetně požadavků na jejich vlastnosti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Protokoly z kontrol pro navržení opatření, dalších postupů a ekonomické propočty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prováděné operace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Vzory technologické dokumentace</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řízení jakosti ve strojírenství, 13.6.2026 7:01:27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řízení jakosti ve strojírenství, 13.6.2026 7:01:27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1F16C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B9DE3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