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1675D37" Type="http://schemas.openxmlformats.org/officeDocument/2006/relationships/officeDocument" Target="/word/document.xml" /><Relationship Id="coreR61675D37" Type="http://schemas.openxmlformats.org/package/2006/relationships/metadata/core-properties" Target="/docProps/core.xml" /><Relationship Id="customR61675D3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turistického informačního centra (kód: 65-027-M)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Gastronomie, hotelnictví a turismus (kód: 65)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turistického informačního centra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Pracovník/pracovnice turistického informačního centra, 11.9.2026 18:28:46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Cestovní ruch (kód: 65-42-M/02)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7.7.2022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Pracovník/pracovnice cestovní kanceláře – specialista/specialistka pro incoming (kód: 65-034-M)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Pracovník/pracovnice turistického informačního centra (kód: 65-027-M)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Průvodce/průvodkyně cestovního ruchu (kód: 65-021-N)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Samostatný pracovník / samostatná pracovnice cestovní kanceláře a cestovní agentury (kód: 65-032-N)</w:t>
      </w:r>
    </w:p>
    <w:p>
      <w:pPr>
        <w:pStyle w:val="P6"/>
        <w:framePr w:w="10710" w:h="113" w:hRule="exact" w:wrap="none" w:vAnchor="page" w:hAnchor="margin" w:x="28" w:y="502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366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5820"/>
        <w:rPr>
          <w:rStyle w:val="C16"/>
          <w:rtl w:val="0"/>
        </w:rPr>
      </w:pPr>
      <w:r>
        <w:rPr>
          <w:rStyle w:val="C16"/>
          <w:rtl w:val="0"/>
        </w:rPr>
        <w:t>Platnost od 7.7.2022 do neomezeně</w:t>
      </w:r>
    </w:p>
    <w:p>
      <w:pPr>
        <w:pStyle w:val="P12"/>
        <w:framePr w:w="10710" w:h="478" w:hRule="exact" w:wrap="none" w:vAnchor="page" w:hAnchor="margin" w:x="28" w:y="6068"/>
        <w:rPr>
          <w:rStyle w:val="C13"/>
          <w:rtl w:val="0"/>
        </w:rPr>
      </w:pPr>
      <w:r>
        <w:rPr>
          <w:rStyle w:val="C13"/>
          <w:rtl w:val="0"/>
        </w:rPr>
        <w:t>Úplnou profesní kvalifikaci Specialista pro cestovní ruch (kód: 65-99-M/06)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665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659"/>
        <w:rPr>
          <w:rStyle w:val="C15"/>
          <w:rtl w:val="0"/>
        </w:rPr>
      </w:pPr>
      <w:r>
        <w:rPr>
          <w:rStyle w:val="C15"/>
          <w:rtl w:val="0"/>
        </w:rPr>
        <w:t>Platnost od 7.7.2022 do neomezeně</w:t>
      </w:r>
    </w:p>
    <w:p>
      <w:pPr>
        <w:pStyle w:val="P12"/>
        <w:framePr w:w="10256" w:h="248" w:hRule="exact" w:wrap="none" w:vAnchor="page" w:hAnchor="margin" w:x="482" w:y="6927"/>
        <w:rPr>
          <w:rStyle w:val="C13"/>
          <w:rtl w:val="0"/>
        </w:rPr>
      </w:pPr>
      <w:r>
        <w:rPr>
          <w:rStyle w:val="C13"/>
          <w:rtl w:val="0"/>
        </w:rPr>
        <w:t>Pracovník/pracovnice cestovní kanceláře – specialista/specialistka pro incoming (kód: 65-034-M)</w:t>
      </w:r>
    </w:p>
    <w:p>
      <w:pPr>
        <w:pStyle w:val="P12"/>
        <w:framePr w:w="10256" w:h="248" w:hRule="exact" w:wrap="none" w:vAnchor="page" w:hAnchor="margin" w:x="482" w:y="7175"/>
        <w:rPr>
          <w:rStyle w:val="C13"/>
          <w:rtl w:val="0"/>
        </w:rPr>
      </w:pPr>
      <w:r>
        <w:rPr>
          <w:rStyle w:val="C13"/>
          <w:rtl w:val="0"/>
        </w:rPr>
        <w:t>Pracovník/pracovnice turistického informačního centra (kód: 65-027-M)</w:t>
      </w:r>
    </w:p>
    <w:p>
      <w:pPr>
        <w:pStyle w:val="P12"/>
        <w:framePr w:w="10256" w:h="248" w:hRule="exact" w:wrap="none" w:vAnchor="page" w:hAnchor="margin" w:x="482" w:y="7423"/>
        <w:rPr>
          <w:rStyle w:val="C13"/>
          <w:rtl w:val="0"/>
        </w:rPr>
      </w:pPr>
      <w:r>
        <w:rPr>
          <w:rStyle w:val="C13"/>
          <w:rtl w:val="0"/>
        </w:rPr>
        <w:t>Průvodce/průvodkyně cestovního ruchu (kód: 65-021-N)</w:t>
      </w:r>
    </w:p>
    <w:p>
      <w:pPr>
        <w:pStyle w:val="P12"/>
        <w:framePr w:w="10256" w:h="248" w:hRule="exact" w:wrap="none" w:vAnchor="page" w:hAnchor="margin" w:x="482" w:y="7671"/>
        <w:rPr>
          <w:rStyle w:val="C13"/>
          <w:rtl w:val="0"/>
        </w:rPr>
      </w:pPr>
      <w:r>
        <w:rPr>
          <w:rStyle w:val="C13"/>
          <w:rtl w:val="0"/>
        </w:rPr>
        <w:t>Samostatný pracovník / samostatná pracovnice cestovní kanceláře a cestovní agentury (kód: 65-032-N)</w:t>
      </w:r>
    </w:p>
    <w:p>
      <w:pPr>
        <w:pStyle w:val="P6"/>
        <w:framePr w:w="10710" w:h="113" w:hRule="exact" w:wrap="none" w:vAnchor="page" w:hAnchor="margin" w:x="28" w:y="7919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146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8486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8542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8486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8542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8847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8903"/>
        <w:rPr>
          <w:rStyle w:val="C18"/>
          <w:rtl w:val="0"/>
        </w:rPr>
      </w:pPr>
      <w:r>
        <w:rPr>
          <w:rStyle w:val="C18"/>
          <w:rtl w:val="0"/>
        </w:rPr>
        <w:t>Pracovník turistického informačního centra</w:t>
      </w:r>
    </w:p>
    <w:p>
      <w:pPr>
        <w:pStyle w:val="P20"/>
        <w:framePr w:w="5338" w:h="376" w:hRule="exact" w:wrap="none" w:vAnchor="page" w:hAnchor="margin" w:x="5383" w:y="8847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8903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Pracovník/pracovnice turistického informačního centra, 11.9.2026 18:28:46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