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5FEC9" Type="http://schemas.openxmlformats.org/officeDocument/2006/relationships/officeDocument" Target="/word/document.xml" /><Relationship Id="coreRD65FEC9" Type="http://schemas.openxmlformats.org/package/2006/relationships/metadata/core-properties" Target="/docProps/core.xml" /><Relationship Id="customRD65F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01.02.2013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28.4.2026 19:55:20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28.4.2026 19:55:20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